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207B" w14:textId="77777777" w:rsidR="0067648C" w:rsidRPr="00B343D2" w:rsidRDefault="0067648C" w:rsidP="0067648C">
      <w:pPr>
        <w:tabs>
          <w:tab w:val="center" w:pos="4176"/>
        </w:tabs>
        <w:suppressAutoHyphens/>
        <w:jc w:val="center"/>
        <w:rPr>
          <w:rFonts w:ascii="Times New Roman" w:hAnsi="Times New Roman"/>
          <w:spacing w:val="-3"/>
          <w:sz w:val="24"/>
          <w:szCs w:val="24"/>
        </w:rPr>
      </w:pPr>
      <w:r w:rsidRPr="00B343D2">
        <w:rPr>
          <w:rFonts w:ascii="Times New Roman" w:hAnsi="Times New Roman"/>
          <w:b/>
          <w:spacing w:val="-3"/>
          <w:sz w:val="24"/>
          <w:szCs w:val="24"/>
        </w:rPr>
        <w:t>ROSELAND PLANNING BOARD</w:t>
      </w:r>
    </w:p>
    <w:p w14:paraId="2553629F" w14:textId="2418F487" w:rsidR="00B343D2" w:rsidRPr="00B343D2" w:rsidRDefault="004C6ED2" w:rsidP="00AC5535">
      <w:pPr>
        <w:tabs>
          <w:tab w:val="center" w:pos="4176"/>
        </w:tabs>
        <w:suppressAutoHyphens/>
        <w:jc w:val="center"/>
        <w:rPr>
          <w:rFonts w:ascii="Times New Roman" w:hAnsi="Times New Roman"/>
          <w:b/>
          <w:spacing w:val="-3"/>
          <w:sz w:val="24"/>
          <w:szCs w:val="24"/>
        </w:rPr>
      </w:pPr>
      <w:r>
        <w:rPr>
          <w:rFonts w:ascii="Times New Roman" w:hAnsi="Times New Roman"/>
          <w:b/>
          <w:spacing w:val="-3"/>
          <w:sz w:val="24"/>
          <w:szCs w:val="24"/>
        </w:rPr>
        <w:t xml:space="preserve"> </w:t>
      </w:r>
      <w:r w:rsidR="00B343D2" w:rsidRPr="00B343D2">
        <w:rPr>
          <w:rFonts w:ascii="Times New Roman" w:hAnsi="Times New Roman"/>
          <w:b/>
          <w:spacing w:val="-3"/>
          <w:sz w:val="24"/>
          <w:szCs w:val="24"/>
        </w:rPr>
        <w:t>PUBLIC MEETING MINUTES</w:t>
      </w:r>
    </w:p>
    <w:p w14:paraId="5F70703E" w14:textId="77777777" w:rsidR="00B343D2" w:rsidRPr="00B343D2" w:rsidRDefault="00B343D2" w:rsidP="00AC5535">
      <w:pPr>
        <w:tabs>
          <w:tab w:val="center" w:pos="4176"/>
        </w:tabs>
        <w:suppressAutoHyphens/>
        <w:jc w:val="center"/>
        <w:rPr>
          <w:rFonts w:ascii="Times New Roman" w:hAnsi="Times New Roman"/>
          <w:b/>
          <w:spacing w:val="-3"/>
          <w:sz w:val="24"/>
          <w:szCs w:val="24"/>
        </w:rPr>
      </w:pPr>
    </w:p>
    <w:p w14:paraId="1E205BE0" w14:textId="76C7D3A8" w:rsidR="0067648C" w:rsidRPr="00B343D2" w:rsidRDefault="00F840AE" w:rsidP="00AC5535">
      <w:pPr>
        <w:tabs>
          <w:tab w:val="center" w:pos="4176"/>
        </w:tabs>
        <w:suppressAutoHyphens/>
        <w:jc w:val="center"/>
        <w:rPr>
          <w:rFonts w:ascii="Times New Roman" w:hAnsi="Times New Roman"/>
          <w:b/>
          <w:bCs/>
          <w:sz w:val="24"/>
          <w:szCs w:val="24"/>
        </w:rPr>
      </w:pPr>
      <w:r>
        <w:rPr>
          <w:rFonts w:ascii="Times New Roman" w:hAnsi="Times New Roman"/>
          <w:b/>
          <w:spacing w:val="-3"/>
          <w:sz w:val="24"/>
          <w:szCs w:val="24"/>
        </w:rPr>
        <w:t xml:space="preserve">February 15, </w:t>
      </w:r>
      <w:r w:rsidR="006A6A2A" w:rsidRPr="00B343D2">
        <w:rPr>
          <w:rFonts w:ascii="Times New Roman" w:hAnsi="Times New Roman"/>
          <w:b/>
          <w:bCs/>
          <w:sz w:val="24"/>
          <w:szCs w:val="24"/>
        </w:rPr>
        <w:t>202</w:t>
      </w:r>
      <w:r w:rsidR="004C6ED2">
        <w:rPr>
          <w:rFonts w:ascii="Times New Roman" w:hAnsi="Times New Roman"/>
          <w:b/>
          <w:bCs/>
          <w:sz w:val="24"/>
          <w:szCs w:val="24"/>
        </w:rPr>
        <w:t>1</w:t>
      </w:r>
    </w:p>
    <w:p w14:paraId="319584A4" w14:textId="6762391E" w:rsidR="00B343D2" w:rsidRPr="00B343D2" w:rsidRDefault="00B343D2" w:rsidP="00AC5535">
      <w:pPr>
        <w:tabs>
          <w:tab w:val="center" w:pos="4176"/>
        </w:tabs>
        <w:suppressAutoHyphens/>
        <w:jc w:val="center"/>
        <w:rPr>
          <w:rFonts w:ascii="Times New Roman" w:hAnsi="Times New Roman"/>
          <w:b/>
          <w:bCs/>
          <w:spacing w:val="-3"/>
          <w:sz w:val="24"/>
          <w:szCs w:val="24"/>
        </w:rPr>
      </w:pPr>
    </w:p>
    <w:p w14:paraId="40349E39" w14:textId="1B6B6651" w:rsidR="00B343D2" w:rsidRPr="00E36AA3" w:rsidRDefault="00B343D2" w:rsidP="00B343D2">
      <w:pPr>
        <w:jc w:val="both"/>
        <w:rPr>
          <w:rFonts w:ascii="Times New Roman" w:hAnsi="Times New Roman"/>
          <w:sz w:val="24"/>
          <w:szCs w:val="24"/>
        </w:rPr>
      </w:pPr>
      <w:r w:rsidRPr="00E36AA3">
        <w:rPr>
          <w:rFonts w:ascii="Times New Roman" w:hAnsi="Times New Roman"/>
          <w:sz w:val="24"/>
          <w:szCs w:val="24"/>
        </w:rPr>
        <w:t xml:space="preserve">A Public Meeting of the Planning Board of the Borough of Roseland was held on </w:t>
      </w:r>
      <w:r w:rsidR="00F840AE" w:rsidRPr="00E36AA3">
        <w:rPr>
          <w:rFonts w:ascii="Times New Roman" w:hAnsi="Times New Roman"/>
          <w:sz w:val="24"/>
          <w:szCs w:val="24"/>
        </w:rPr>
        <w:t>February 15</w:t>
      </w:r>
      <w:r w:rsidRPr="00E36AA3">
        <w:rPr>
          <w:rFonts w:ascii="Times New Roman" w:hAnsi="Times New Roman"/>
          <w:sz w:val="24"/>
          <w:szCs w:val="24"/>
        </w:rPr>
        <w:t>, 202</w:t>
      </w:r>
      <w:r w:rsidR="004C6ED2" w:rsidRPr="00E36AA3">
        <w:rPr>
          <w:rFonts w:ascii="Times New Roman" w:hAnsi="Times New Roman"/>
          <w:sz w:val="24"/>
          <w:szCs w:val="24"/>
        </w:rPr>
        <w:t xml:space="preserve">1 </w:t>
      </w:r>
      <w:r w:rsidRPr="00E36AA3">
        <w:rPr>
          <w:rFonts w:ascii="Times New Roman" w:hAnsi="Times New Roman"/>
          <w:sz w:val="24"/>
          <w:szCs w:val="24"/>
        </w:rPr>
        <w:t xml:space="preserve">at 7:00 p.m. REMOTELY due to the fact that both the federal and state governments have declared a state of emergency in response to the outbreak of the COVID-19 virus, that limits gatherings and requires social distancing.  The platform ZOOM was used to allow for video and/or audio access to the meeting.  Chairman </w:t>
      </w:r>
      <w:r w:rsidRPr="00E36AA3">
        <w:rPr>
          <w:rFonts w:ascii="Times New Roman" w:eastAsiaTheme="minorHAnsi" w:hAnsi="Times New Roman"/>
          <w:sz w:val="24"/>
          <w:szCs w:val="24"/>
        </w:rPr>
        <w:t>LaSalle</w:t>
      </w:r>
      <w:r w:rsidRPr="00E36AA3">
        <w:rPr>
          <w:rFonts w:ascii="Times New Roman" w:hAnsi="Times New Roman"/>
          <w:sz w:val="24"/>
          <w:szCs w:val="24"/>
        </w:rPr>
        <w:t xml:space="preserve"> opened the meeting </w:t>
      </w:r>
      <w:r w:rsidR="00D914DB" w:rsidRPr="00E36AA3">
        <w:rPr>
          <w:rFonts w:ascii="Times New Roman" w:hAnsi="Times New Roman"/>
          <w:sz w:val="24"/>
          <w:szCs w:val="24"/>
        </w:rPr>
        <w:t>at 7:</w:t>
      </w:r>
      <w:r w:rsidR="00E86CBD" w:rsidRPr="00E36AA3">
        <w:rPr>
          <w:rFonts w:ascii="Times New Roman" w:hAnsi="Times New Roman"/>
          <w:sz w:val="24"/>
          <w:szCs w:val="24"/>
        </w:rPr>
        <w:t>0</w:t>
      </w:r>
      <w:r w:rsidR="00422C18" w:rsidRPr="00E36AA3">
        <w:rPr>
          <w:rFonts w:ascii="Times New Roman" w:hAnsi="Times New Roman"/>
          <w:sz w:val="24"/>
          <w:szCs w:val="24"/>
        </w:rPr>
        <w:t>0</w:t>
      </w:r>
      <w:r w:rsidR="00D914DB" w:rsidRPr="00E36AA3">
        <w:rPr>
          <w:rFonts w:ascii="Times New Roman" w:hAnsi="Times New Roman"/>
          <w:sz w:val="24"/>
          <w:szCs w:val="24"/>
        </w:rPr>
        <w:t xml:space="preserve"> </w:t>
      </w:r>
      <w:r w:rsidRPr="00E36AA3">
        <w:rPr>
          <w:rFonts w:ascii="Times New Roman" w:hAnsi="Times New Roman"/>
          <w:sz w:val="24"/>
          <w:szCs w:val="24"/>
        </w:rPr>
        <w:t>and read the opening statement.</w:t>
      </w:r>
    </w:p>
    <w:p w14:paraId="3E36324E" w14:textId="77777777" w:rsidR="00B343D2" w:rsidRPr="00E36AA3" w:rsidRDefault="00B343D2" w:rsidP="00AC5535">
      <w:pPr>
        <w:tabs>
          <w:tab w:val="center" w:pos="4176"/>
        </w:tabs>
        <w:suppressAutoHyphens/>
        <w:jc w:val="center"/>
        <w:rPr>
          <w:rFonts w:ascii="Times New Roman" w:hAnsi="Times New Roman"/>
          <w:b/>
          <w:bCs/>
          <w:spacing w:val="-3"/>
          <w:sz w:val="24"/>
          <w:szCs w:val="24"/>
        </w:rPr>
      </w:pPr>
    </w:p>
    <w:p w14:paraId="47654266" w14:textId="77777777" w:rsidR="0023283C" w:rsidRPr="00E36AA3" w:rsidRDefault="0023283C" w:rsidP="0067648C">
      <w:pPr>
        <w:rPr>
          <w:rFonts w:ascii="Times New Roman" w:hAnsi="Times New Roman"/>
          <w:sz w:val="24"/>
          <w:szCs w:val="24"/>
        </w:rPr>
        <w:sectPr w:rsidR="0023283C" w:rsidRPr="00E36AA3" w:rsidSect="00D30EE8">
          <w:footerReference w:type="default" r:id="rId8"/>
          <w:endnotePr>
            <w:numFmt w:val="decimal"/>
          </w:endnotePr>
          <w:pgSz w:w="12240" w:h="15840"/>
          <w:pgMar w:top="1440" w:right="1440" w:bottom="1440" w:left="1440" w:header="1440" w:footer="1440" w:gutter="0"/>
          <w:pgNumType w:start="1"/>
          <w:cols w:space="720"/>
          <w:noEndnote/>
          <w:docGrid w:linePitch="272"/>
        </w:sectPr>
      </w:pPr>
    </w:p>
    <w:p w14:paraId="5DC9FCCB" w14:textId="23C41D5D" w:rsidR="00B343D2" w:rsidRPr="00E36AA3" w:rsidRDefault="00B343D2" w:rsidP="00F840AE">
      <w:pPr>
        <w:widowControl/>
        <w:autoSpaceDE w:val="0"/>
        <w:autoSpaceDN w:val="0"/>
        <w:adjustRightInd w:val="0"/>
        <w:jc w:val="center"/>
        <w:rPr>
          <w:rFonts w:ascii="Times New Roman" w:eastAsiaTheme="minorHAnsi" w:hAnsi="Times New Roman"/>
          <w:b/>
          <w:sz w:val="24"/>
          <w:szCs w:val="24"/>
          <w:u w:val="single"/>
        </w:rPr>
      </w:pPr>
      <w:r w:rsidRPr="00E36AA3">
        <w:rPr>
          <w:rFonts w:ascii="Times New Roman" w:eastAsiaTheme="minorHAnsi" w:hAnsi="Times New Roman"/>
          <w:b/>
          <w:sz w:val="24"/>
          <w:szCs w:val="24"/>
          <w:u w:val="single"/>
        </w:rPr>
        <w:t>ROLL CALL</w:t>
      </w:r>
    </w:p>
    <w:p w14:paraId="35A74D75" w14:textId="77777777" w:rsidR="00F840AE" w:rsidRPr="00E36AA3" w:rsidRDefault="00F840AE" w:rsidP="00F840AE">
      <w:pPr>
        <w:widowControl/>
        <w:autoSpaceDE w:val="0"/>
        <w:autoSpaceDN w:val="0"/>
        <w:adjustRightInd w:val="0"/>
        <w:jc w:val="center"/>
        <w:rPr>
          <w:rFonts w:ascii="Times New Roman" w:eastAsiaTheme="minorHAnsi" w:hAnsi="Times New Roman"/>
          <w:sz w:val="24"/>
          <w:szCs w:val="24"/>
        </w:rPr>
      </w:pPr>
    </w:p>
    <w:p w14:paraId="33149228" w14:textId="6E533EB8" w:rsidR="00F840AE" w:rsidRPr="00AB4B5C" w:rsidRDefault="00B343D2" w:rsidP="00F840AE">
      <w:pPr>
        <w:widowControl/>
        <w:autoSpaceDE w:val="0"/>
        <w:autoSpaceDN w:val="0"/>
        <w:adjustRightInd w:val="0"/>
        <w:jc w:val="center"/>
        <w:rPr>
          <w:rFonts w:ascii="Times New Roman" w:eastAsiaTheme="minorHAnsi" w:hAnsi="Times New Roman"/>
          <w:b/>
          <w:bCs/>
          <w:sz w:val="28"/>
          <w:szCs w:val="28"/>
          <w:u w:val="single"/>
        </w:rPr>
      </w:pPr>
      <w:r w:rsidRPr="00AB4B5C">
        <w:rPr>
          <w:rFonts w:ascii="Times New Roman" w:eastAsiaTheme="minorHAnsi" w:hAnsi="Times New Roman"/>
          <w:b/>
          <w:bCs/>
          <w:sz w:val="28"/>
          <w:szCs w:val="28"/>
          <w:u w:val="single"/>
        </w:rPr>
        <w:t>Members Present</w:t>
      </w:r>
    </w:p>
    <w:p w14:paraId="13CBB704" w14:textId="77777777" w:rsidR="00F840AE" w:rsidRPr="00E36AA3" w:rsidRDefault="00F840AE" w:rsidP="00F840AE">
      <w:pPr>
        <w:widowControl/>
        <w:autoSpaceDE w:val="0"/>
        <w:autoSpaceDN w:val="0"/>
        <w:adjustRightInd w:val="0"/>
        <w:jc w:val="center"/>
        <w:rPr>
          <w:rFonts w:ascii="Times New Roman" w:eastAsiaTheme="minorHAnsi" w:hAnsi="Times New Roman"/>
          <w:sz w:val="24"/>
          <w:szCs w:val="24"/>
        </w:rPr>
      </w:pPr>
    </w:p>
    <w:p w14:paraId="5126908A" w14:textId="7CC88148" w:rsidR="00F840AE" w:rsidRPr="00E36AA3" w:rsidRDefault="00B343D2"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 xml:space="preserve"> Chairman LaSalle</w:t>
      </w:r>
    </w:p>
    <w:p w14:paraId="11266FF1" w14:textId="1893038E" w:rsidR="00F840AE" w:rsidRPr="00E36AA3" w:rsidRDefault="00B343D2"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Michael Oliveira,</w:t>
      </w:r>
    </w:p>
    <w:p w14:paraId="631DF025" w14:textId="5AFC17AE" w:rsidR="00F840AE" w:rsidRPr="00E36AA3" w:rsidRDefault="00422C18"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Jack A. Gordon,</w:t>
      </w:r>
    </w:p>
    <w:p w14:paraId="2A026AFC" w14:textId="142557CA" w:rsidR="00F840AE" w:rsidRPr="00E36AA3" w:rsidRDefault="00B343D2"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Joe LaMonica</w:t>
      </w:r>
      <w:r w:rsidR="00EA0DA1" w:rsidRPr="00E36AA3">
        <w:rPr>
          <w:rFonts w:ascii="Times New Roman" w:eastAsiaTheme="minorHAnsi" w:hAnsi="Times New Roman"/>
          <w:sz w:val="24"/>
          <w:szCs w:val="24"/>
        </w:rPr>
        <w:t>,</w:t>
      </w:r>
    </w:p>
    <w:p w14:paraId="5525A1FD" w14:textId="77A5913C" w:rsidR="00F840AE" w:rsidRPr="00E36AA3" w:rsidRDefault="0079338A"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Manny Oliveira</w:t>
      </w:r>
      <w:r w:rsidR="00F840AE" w:rsidRPr="00E36AA3">
        <w:rPr>
          <w:rFonts w:ascii="Times New Roman" w:eastAsiaTheme="minorHAnsi" w:hAnsi="Times New Roman"/>
          <w:sz w:val="24"/>
          <w:szCs w:val="24"/>
        </w:rPr>
        <w:t>,</w:t>
      </w:r>
    </w:p>
    <w:p w14:paraId="46C119C0" w14:textId="77777777" w:rsidR="00F840AE" w:rsidRPr="00E36AA3" w:rsidRDefault="004C6ED2"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Councilwoman Eileen Fishman</w:t>
      </w:r>
      <w:r w:rsidR="00F840AE" w:rsidRPr="00E36AA3">
        <w:rPr>
          <w:rFonts w:ascii="Times New Roman" w:eastAsiaTheme="minorHAnsi" w:hAnsi="Times New Roman"/>
          <w:sz w:val="24"/>
          <w:szCs w:val="24"/>
        </w:rPr>
        <w:t>,</w:t>
      </w:r>
    </w:p>
    <w:p w14:paraId="6A7ADBB3" w14:textId="1D0C2B04" w:rsidR="00F840AE" w:rsidRPr="00E36AA3" w:rsidRDefault="00F840AE" w:rsidP="00F840AE">
      <w:pPr>
        <w:widowControl/>
        <w:autoSpaceDE w:val="0"/>
        <w:autoSpaceDN w:val="0"/>
        <w:adjustRightInd w:val="0"/>
        <w:jc w:val="center"/>
        <w:rPr>
          <w:rFonts w:ascii="Times New Roman" w:eastAsiaTheme="minorHAnsi" w:hAnsi="Times New Roman"/>
          <w:sz w:val="24"/>
          <w:szCs w:val="24"/>
        </w:rPr>
      </w:pPr>
      <w:r w:rsidRPr="00E36AA3">
        <w:rPr>
          <w:rFonts w:ascii="TimesNewRomanPSMT" w:eastAsiaTheme="minorHAnsi" w:hAnsi="TimesNewRomanPSMT" w:cs="TimesNewRomanPSMT"/>
          <w:sz w:val="24"/>
          <w:szCs w:val="24"/>
        </w:rPr>
        <w:t>Kevin Codey,</w:t>
      </w:r>
      <w:r w:rsidR="00E36AA3" w:rsidRPr="00E36AA3">
        <w:rPr>
          <w:rFonts w:ascii="TimesNewRomanPSMT" w:eastAsiaTheme="minorHAnsi" w:hAnsi="TimesNewRomanPSMT" w:cs="TimesNewRomanPSMT"/>
          <w:sz w:val="24"/>
          <w:szCs w:val="24"/>
        </w:rPr>
        <w:t xml:space="preserve"> Mayor’s Alt</w:t>
      </w:r>
    </w:p>
    <w:p w14:paraId="10EDF22F" w14:textId="77777777" w:rsidR="00F840AE" w:rsidRPr="00E36AA3" w:rsidRDefault="00F840AE"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 xml:space="preserve">Joseph </w:t>
      </w:r>
      <w:proofErr w:type="spellStart"/>
      <w:r w:rsidRPr="00E36AA3">
        <w:rPr>
          <w:rFonts w:ascii="Times New Roman" w:eastAsiaTheme="minorHAnsi" w:hAnsi="Times New Roman"/>
          <w:sz w:val="24"/>
          <w:szCs w:val="24"/>
        </w:rPr>
        <w:t>Rolli</w:t>
      </w:r>
      <w:proofErr w:type="spellEnd"/>
      <w:r w:rsidRPr="00E36AA3">
        <w:rPr>
          <w:rFonts w:ascii="Times New Roman" w:eastAsiaTheme="minorHAnsi" w:hAnsi="Times New Roman"/>
          <w:sz w:val="24"/>
          <w:szCs w:val="24"/>
        </w:rPr>
        <w:t>,</w:t>
      </w:r>
    </w:p>
    <w:p w14:paraId="5D3F72EA" w14:textId="1DDE5CC5" w:rsidR="00F840AE" w:rsidRPr="00E36AA3" w:rsidRDefault="00F840AE"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David Jacobs</w:t>
      </w:r>
      <w:r w:rsidR="00E36AA3" w:rsidRPr="00E36AA3">
        <w:rPr>
          <w:rFonts w:ascii="Times New Roman" w:eastAsiaTheme="minorHAnsi" w:hAnsi="Times New Roman"/>
          <w:sz w:val="24"/>
          <w:szCs w:val="24"/>
        </w:rPr>
        <w:t>, Alt # 2</w:t>
      </w:r>
    </w:p>
    <w:p w14:paraId="38F1E4F7" w14:textId="77777777" w:rsidR="00F840AE" w:rsidRPr="00E36AA3" w:rsidRDefault="00F840AE" w:rsidP="00F840AE">
      <w:pPr>
        <w:widowControl/>
        <w:autoSpaceDE w:val="0"/>
        <w:autoSpaceDN w:val="0"/>
        <w:adjustRightInd w:val="0"/>
        <w:jc w:val="center"/>
        <w:rPr>
          <w:rFonts w:ascii="Times New Roman" w:eastAsiaTheme="minorHAnsi" w:hAnsi="Times New Roman"/>
          <w:sz w:val="24"/>
          <w:szCs w:val="24"/>
        </w:rPr>
      </w:pPr>
    </w:p>
    <w:p w14:paraId="3070CE7D" w14:textId="77777777" w:rsidR="00B343D2" w:rsidRPr="00E36AA3" w:rsidRDefault="00B343D2" w:rsidP="00D87A5D">
      <w:pPr>
        <w:widowControl/>
        <w:autoSpaceDE w:val="0"/>
        <w:autoSpaceDN w:val="0"/>
        <w:adjustRightInd w:val="0"/>
        <w:jc w:val="both"/>
        <w:rPr>
          <w:rFonts w:ascii="Times New Roman" w:eastAsiaTheme="minorHAnsi" w:hAnsi="Times New Roman"/>
          <w:sz w:val="24"/>
          <w:szCs w:val="24"/>
        </w:rPr>
      </w:pPr>
    </w:p>
    <w:p w14:paraId="47851FC9" w14:textId="514D3ABC" w:rsidR="00F840AE" w:rsidRPr="00AB4B5C" w:rsidRDefault="00B343D2" w:rsidP="00F840AE">
      <w:pPr>
        <w:widowControl/>
        <w:autoSpaceDE w:val="0"/>
        <w:autoSpaceDN w:val="0"/>
        <w:adjustRightInd w:val="0"/>
        <w:jc w:val="center"/>
        <w:rPr>
          <w:rFonts w:ascii="Times New Roman" w:eastAsiaTheme="minorHAnsi" w:hAnsi="Times New Roman"/>
          <w:b/>
          <w:bCs/>
          <w:sz w:val="28"/>
          <w:szCs w:val="28"/>
          <w:u w:val="single"/>
        </w:rPr>
      </w:pPr>
      <w:r w:rsidRPr="00AB4B5C">
        <w:rPr>
          <w:rFonts w:ascii="Times New Roman" w:eastAsiaTheme="minorHAnsi" w:hAnsi="Times New Roman"/>
          <w:b/>
          <w:bCs/>
          <w:sz w:val="28"/>
          <w:szCs w:val="28"/>
          <w:u w:val="single"/>
        </w:rPr>
        <w:t>Members Absent</w:t>
      </w:r>
    </w:p>
    <w:p w14:paraId="1AD316DD" w14:textId="77777777" w:rsidR="00F840AE" w:rsidRPr="00E36AA3" w:rsidRDefault="00F840AE" w:rsidP="00F840AE">
      <w:pPr>
        <w:widowControl/>
        <w:autoSpaceDE w:val="0"/>
        <w:autoSpaceDN w:val="0"/>
        <w:adjustRightInd w:val="0"/>
        <w:jc w:val="center"/>
        <w:rPr>
          <w:rFonts w:ascii="Times New Roman" w:eastAsiaTheme="minorHAnsi" w:hAnsi="Times New Roman"/>
          <w:sz w:val="24"/>
          <w:szCs w:val="24"/>
          <w:u w:val="single"/>
        </w:rPr>
      </w:pPr>
    </w:p>
    <w:p w14:paraId="76FF6161" w14:textId="18BE0732" w:rsidR="00F840AE" w:rsidRPr="00E36AA3" w:rsidRDefault="00BF6A9D"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Richard Reynolds</w:t>
      </w:r>
    </w:p>
    <w:p w14:paraId="61ABD959" w14:textId="7CE7E831" w:rsidR="00F840AE" w:rsidRPr="00E36AA3" w:rsidRDefault="00F840AE"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William Johnson</w:t>
      </w:r>
      <w:r w:rsidR="00E36AA3" w:rsidRPr="00E36AA3">
        <w:rPr>
          <w:rFonts w:ascii="Times New Roman" w:eastAsiaTheme="minorHAnsi" w:hAnsi="Times New Roman"/>
          <w:sz w:val="24"/>
          <w:szCs w:val="24"/>
        </w:rPr>
        <w:t>, Alt # 1</w:t>
      </w:r>
    </w:p>
    <w:p w14:paraId="5214434F" w14:textId="66194377" w:rsidR="00B343D2" w:rsidRPr="00E36AA3" w:rsidRDefault="00F840AE"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 xml:space="preserve">Mayor James </w:t>
      </w:r>
      <w:proofErr w:type="spellStart"/>
      <w:r w:rsidRPr="00E36AA3">
        <w:rPr>
          <w:rFonts w:ascii="Times New Roman" w:eastAsiaTheme="minorHAnsi" w:hAnsi="Times New Roman"/>
          <w:sz w:val="24"/>
          <w:szCs w:val="24"/>
        </w:rPr>
        <w:t>Spango</w:t>
      </w:r>
      <w:proofErr w:type="spellEnd"/>
    </w:p>
    <w:p w14:paraId="25AEE672" w14:textId="77777777" w:rsidR="00B343D2" w:rsidRPr="00E36AA3" w:rsidRDefault="00B343D2" w:rsidP="00D87A5D">
      <w:pPr>
        <w:widowControl/>
        <w:autoSpaceDE w:val="0"/>
        <w:autoSpaceDN w:val="0"/>
        <w:adjustRightInd w:val="0"/>
        <w:jc w:val="both"/>
        <w:rPr>
          <w:rFonts w:ascii="Times New Roman" w:eastAsiaTheme="minorHAnsi" w:hAnsi="Times New Roman"/>
          <w:sz w:val="24"/>
          <w:szCs w:val="24"/>
        </w:rPr>
      </w:pPr>
    </w:p>
    <w:p w14:paraId="1CD44F37" w14:textId="6D7034ED" w:rsidR="00F840AE" w:rsidRPr="00AB4B5C" w:rsidRDefault="00F840AE" w:rsidP="00F840AE">
      <w:pPr>
        <w:widowControl/>
        <w:autoSpaceDE w:val="0"/>
        <w:autoSpaceDN w:val="0"/>
        <w:adjustRightInd w:val="0"/>
        <w:jc w:val="center"/>
        <w:rPr>
          <w:rFonts w:ascii="Times New Roman" w:eastAsiaTheme="minorHAnsi" w:hAnsi="Times New Roman"/>
          <w:b/>
          <w:bCs/>
          <w:sz w:val="28"/>
          <w:szCs w:val="28"/>
          <w:u w:val="single"/>
        </w:rPr>
      </w:pPr>
      <w:r w:rsidRPr="00AB4B5C">
        <w:rPr>
          <w:rFonts w:ascii="Times New Roman" w:eastAsiaTheme="minorHAnsi" w:hAnsi="Times New Roman"/>
          <w:b/>
          <w:bCs/>
          <w:sz w:val="28"/>
          <w:szCs w:val="28"/>
          <w:u w:val="single"/>
        </w:rPr>
        <w:t>Board Professionals</w:t>
      </w:r>
    </w:p>
    <w:p w14:paraId="04AB4C35" w14:textId="77777777" w:rsidR="00F840AE" w:rsidRPr="00E36AA3" w:rsidRDefault="00F840AE" w:rsidP="00F840AE">
      <w:pPr>
        <w:widowControl/>
        <w:autoSpaceDE w:val="0"/>
        <w:autoSpaceDN w:val="0"/>
        <w:adjustRightInd w:val="0"/>
        <w:jc w:val="center"/>
        <w:rPr>
          <w:rFonts w:ascii="Times New Roman" w:eastAsiaTheme="minorHAnsi" w:hAnsi="Times New Roman"/>
          <w:sz w:val="24"/>
          <w:szCs w:val="24"/>
          <w:u w:val="single"/>
        </w:rPr>
      </w:pPr>
    </w:p>
    <w:p w14:paraId="34829000" w14:textId="68E7F2E2" w:rsidR="00F840AE" w:rsidRPr="00E36AA3" w:rsidRDefault="00B343D2"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Vince Loughlin, Esq., Board Attorney</w:t>
      </w:r>
    </w:p>
    <w:p w14:paraId="62297995" w14:textId="3A973424" w:rsidR="00F840AE" w:rsidRPr="00E36AA3" w:rsidRDefault="00B343D2"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Ralph Tango</w:t>
      </w:r>
      <w:r w:rsidR="00D87A5D" w:rsidRPr="00E36AA3">
        <w:rPr>
          <w:rFonts w:ascii="Times New Roman" w:eastAsiaTheme="minorHAnsi" w:hAnsi="Times New Roman"/>
          <w:sz w:val="24"/>
          <w:szCs w:val="24"/>
        </w:rPr>
        <w:t>, P.E.</w:t>
      </w:r>
      <w:r w:rsidRPr="00E36AA3">
        <w:rPr>
          <w:rFonts w:ascii="Times New Roman" w:eastAsiaTheme="minorHAnsi" w:hAnsi="Times New Roman"/>
          <w:sz w:val="24"/>
          <w:szCs w:val="24"/>
        </w:rPr>
        <w:t>, Board Engineer</w:t>
      </w:r>
    </w:p>
    <w:p w14:paraId="3626E6A6" w14:textId="0CCE91A1" w:rsidR="00B343D2" w:rsidRPr="00E36AA3" w:rsidRDefault="00B343D2" w:rsidP="00F840AE">
      <w:pPr>
        <w:widowControl/>
        <w:autoSpaceDE w:val="0"/>
        <w:autoSpaceDN w:val="0"/>
        <w:adjustRightInd w:val="0"/>
        <w:jc w:val="center"/>
        <w:rPr>
          <w:rFonts w:ascii="Times New Roman" w:eastAsiaTheme="minorHAnsi" w:hAnsi="Times New Roman"/>
          <w:sz w:val="24"/>
          <w:szCs w:val="24"/>
        </w:rPr>
      </w:pPr>
      <w:r w:rsidRPr="00E36AA3">
        <w:rPr>
          <w:rFonts w:ascii="Times New Roman" w:eastAsiaTheme="minorHAnsi" w:hAnsi="Times New Roman"/>
          <w:sz w:val="24"/>
          <w:szCs w:val="24"/>
        </w:rPr>
        <w:t>Daniel Bloch</w:t>
      </w:r>
      <w:r w:rsidR="00D87A5D" w:rsidRPr="00E36AA3">
        <w:rPr>
          <w:rFonts w:ascii="Times New Roman" w:eastAsiaTheme="minorHAnsi" w:hAnsi="Times New Roman"/>
          <w:sz w:val="24"/>
          <w:szCs w:val="24"/>
        </w:rPr>
        <w:t>, P.P., AICP</w:t>
      </w:r>
      <w:r w:rsidRPr="00E36AA3">
        <w:rPr>
          <w:rFonts w:ascii="Times New Roman" w:eastAsiaTheme="minorHAnsi" w:hAnsi="Times New Roman"/>
          <w:sz w:val="24"/>
          <w:szCs w:val="24"/>
        </w:rPr>
        <w:t>, Board Planner</w:t>
      </w:r>
    </w:p>
    <w:p w14:paraId="6BB57AE4" w14:textId="2C387FE1" w:rsidR="00F840AE" w:rsidRPr="00E36AA3" w:rsidRDefault="00F840AE" w:rsidP="00F840AE">
      <w:pPr>
        <w:widowControl/>
        <w:autoSpaceDE w:val="0"/>
        <w:autoSpaceDN w:val="0"/>
        <w:adjustRightInd w:val="0"/>
        <w:jc w:val="center"/>
        <w:rPr>
          <w:rFonts w:ascii="Times New Roman" w:eastAsiaTheme="minorHAnsi" w:hAnsi="Times New Roman"/>
          <w:sz w:val="24"/>
          <w:szCs w:val="24"/>
        </w:rPr>
      </w:pPr>
    </w:p>
    <w:p w14:paraId="0E8EA8BE" w14:textId="11EC37E0" w:rsidR="00F840AE" w:rsidRPr="00E36AA3" w:rsidRDefault="00F840AE" w:rsidP="00F840AE">
      <w:pPr>
        <w:widowControl/>
        <w:autoSpaceDE w:val="0"/>
        <w:autoSpaceDN w:val="0"/>
        <w:adjustRightInd w:val="0"/>
        <w:jc w:val="center"/>
        <w:rPr>
          <w:rFonts w:ascii="Times New Roman" w:eastAsiaTheme="minorHAnsi" w:hAnsi="Times New Roman"/>
          <w:sz w:val="24"/>
          <w:szCs w:val="24"/>
        </w:rPr>
      </w:pPr>
    </w:p>
    <w:p w14:paraId="2E283E5B" w14:textId="58ECE274" w:rsidR="00F840AE" w:rsidRPr="00E36AA3" w:rsidRDefault="00F840AE" w:rsidP="00F840AE">
      <w:pPr>
        <w:widowControl/>
        <w:autoSpaceDE w:val="0"/>
        <w:autoSpaceDN w:val="0"/>
        <w:adjustRightInd w:val="0"/>
        <w:jc w:val="center"/>
        <w:rPr>
          <w:rFonts w:ascii="Times New Roman" w:eastAsiaTheme="minorHAnsi" w:hAnsi="Times New Roman"/>
          <w:sz w:val="24"/>
          <w:szCs w:val="24"/>
        </w:rPr>
      </w:pPr>
    </w:p>
    <w:p w14:paraId="12B85B3A" w14:textId="459086CD" w:rsidR="00F840AE" w:rsidRPr="00E36AA3" w:rsidRDefault="00F840AE" w:rsidP="00F840AE">
      <w:pPr>
        <w:widowControl/>
        <w:autoSpaceDE w:val="0"/>
        <w:autoSpaceDN w:val="0"/>
        <w:adjustRightInd w:val="0"/>
        <w:jc w:val="center"/>
        <w:rPr>
          <w:rFonts w:ascii="Times New Roman" w:eastAsiaTheme="minorHAnsi" w:hAnsi="Times New Roman"/>
          <w:sz w:val="24"/>
          <w:szCs w:val="24"/>
        </w:rPr>
      </w:pPr>
    </w:p>
    <w:p w14:paraId="0E9F0591" w14:textId="475D3826" w:rsidR="00F840AE" w:rsidRPr="00E36AA3" w:rsidRDefault="00F840AE" w:rsidP="00F840AE">
      <w:pPr>
        <w:widowControl/>
        <w:snapToGrid/>
        <w:rPr>
          <w:rFonts w:ascii="Times New Roman" w:hAnsi="Times New Roman"/>
          <w:sz w:val="24"/>
          <w:szCs w:val="24"/>
        </w:rPr>
      </w:pPr>
      <w:r w:rsidRPr="00E36AA3">
        <w:rPr>
          <w:rFonts w:ascii="Times New Roman" w:hAnsi="Times New Roman"/>
          <w:sz w:val="24"/>
          <w:szCs w:val="24"/>
        </w:rPr>
        <w:lastRenderedPageBreak/>
        <w:t>The meeting was called to order by Chairman LaSalle and read the Statement of Adequate Notice that was provided as required by the Open Public Meetings Act by written notice. Said notice was given to the Caldwell Progress, Essex County Star Ledger, posted on the Borough of Roseland Web site, and filed with the Clerk of the Borough of Roseland on February 8, 2021 and copies of this notice were mailed to all persons, complying with the regulations providing for the mailing of said notice at least 48 hours prior to the time of this meeting. I direct that this statement together with a copy of said notice be incorporated into the minutes.</w:t>
      </w:r>
    </w:p>
    <w:p w14:paraId="5E3FF626" w14:textId="56D302AB" w:rsidR="00E36AA3" w:rsidRPr="00E36AA3" w:rsidRDefault="00E36AA3" w:rsidP="00F840AE">
      <w:pPr>
        <w:widowControl/>
        <w:snapToGrid/>
        <w:rPr>
          <w:rFonts w:ascii="Times New Roman" w:hAnsi="Times New Roman"/>
          <w:sz w:val="24"/>
          <w:szCs w:val="24"/>
        </w:rPr>
      </w:pPr>
    </w:p>
    <w:p w14:paraId="781A456A" w14:textId="22E5F7E9" w:rsidR="00E36AA3" w:rsidRPr="00E36AA3" w:rsidRDefault="00E36AA3" w:rsidP="00F840AE">
      <w:pPr>
        <w:widowControl/>
        <w:snapToGrid/>
        <w:rPr>
          <w:rFonts w:ascii="Times New Roman" w:hAnsi="Times New Roman"/>
          <w:sz w:val="24"/>
          <w:szCs w:val="24"/>
        </w:rPr>
      </w:pPr>
    </w:p>
    <w:p w14:paraId="6B64579F" w14:textId="4331861D" w:rsidR="00E36AA3" w:rsidRPr="00AB4B5C" w:rsidRDefault="00E36AA3" w:rsidP="00F840AE">
      <w:pPr>
        <w:widowControl/>
        <w:snapToGrid/>
        <w:rPr>
          <w:rFonts w:ascii="Times New Roman" w:hAnsi="Times New Roman"/>
          <w:b/>
          <w:bCs/>
          <w:sz w:val="28"/>
          <w:szCs w:val="28"/>
          <w:u w:val="single"/>
        </w:rPr>
      </w:pPr>
      <w:r w:rsidRPr="00AB4B5C">
        <w:rPr>
          <w:rFonts w:ascii="Times New Roman" w:hAnsi="Times New Roman"/>
          <w:b/>
          <w:bCs/>
          <w:sz w:val="28"/>
          <w:szCs w:val="28"/>
          <w:u w:val="single"/>
        </w:rPr>
        <w:t xml:space="preserve">Pledge of Allegiance </w:t>
      </w:r>
    </w:p>
    <w:p w14:paraId="5DF2F0B5" w14:textId="4C09385A" w:rsidR="00E36AA3" w:rsidRPr="00E36AA3" w:rsidRDefault="00E36AA3" w:rsidP="00F840AE">
      <w:pPr>
        <w:widowControl/>
        <w:snapToGrid/>
        <w:rPr>
          <w:rFonts w:ascii="Times New Roman" w:hAnsi="Times New Roman"/>
          <w:sz w:val="24"/>
          <w:szCs w:val="24"/>
        </w:rPr>
      </w:pPr>
    </w:p>
    <w:p w14:paraId="18C3C46B" w14:textId="2952E9AE" w:rsidR="00E36AA3" w:rsidRPr="00E36AA3" w:rsidRDefault="00E36AA3" w:rsidP="00F840AE">
      <w:pPr>
        <w:widowControl/>
        <w:snapToGrid/>
        <w:rPr>
          <w:rFonts w:ascii="Times New Roman" w:hAnsi="Times New Roman"/>
          <w:sz w:val="24"/>
          <w:szCs w:val="24"/>
        </w:rPr>
      </w:pPr>
    </w:p>
    <w:p w14:paraId="6CDB8383" w14:textId="1BF74EEB" w:rsidR="00E36AA3" w:rsidRPr="00AB4B5C" w:rsidRDefault="00E36AA3" w:rsidP="00F840AE">
      <w:pPr>
        <w:widowControl/>
        <w:snapToGrid/>
        <w:rPr>
          <w:rFonts w:ascii="Times New Roman" w:hAnsi="Times New Roman"/>
          <w:b/>
          <w:bCs/>
          <w:sz w:val="28"/>
          <w:szCs w:val="28"/>
          <w:u w:val="single"/>
        </w:rPr>
      </w:pPr>
      <w:r w:rsidRPr="00AB4B5C">
        <w:rPr>
          <w:rFonts w:ascii="Times New Roman" w:hAnsi="Times New Roman"/>
          <w:b/>
          <w:bCs/>
          <w:sz w:val="28"/>
          <w:szCs w:val="28"/>
          <w:u w:val="single"/>
        </w:rPr>
        <w:t>Reorganization for 2021</w:t>
      </w:r>
    </w:p>
    <w:p w14:paraId="799B4A6F" w14:textId="558385F3" w:rsidR="00E36AA3" w:rsidRPr="00E36AA3" w:rsidRDefault="00E36AA3" w:rsidP="00F840AE">
      <w:pPr>
        <w:widowControl/>
        <w:snapToGrid/>
        <w:rPr>
          <w:rFonts w:ascii="Times New Roman" w:hAnsi="Times New Roman"/>
          <w:sz w:val="24"/>
          <w:szCs w:val="24"/>
        </w:rPr>
      </w:pPr>
    </w:p>
    <w:p w14:paraId="31B69E69" w14:textId="39DC8780" w:rsidR="00E36AA3" w:rsidRPr="00E36AA3" w:rsidRDefault="00E36AA3" w:rsidP="00F840AE">
      <w:pPr>
        <w:widowControl/>
        <w:snapToGrid/>
        <w:rPr>
          <w:rFonts w:ascii="Times New Roman" w:hAnsi="Times New Roman"/>
          <w:sz w:val="24"/>
          <w:szCs w:val="24"/>
        </w:rPr>
      </w:pPr>
      <w:r w:rsidRPr="00E36AA3">
        <w:rPr>
          <w:rFonts w:ascii="Times New Roman" w:hAnsi="Times New Roman"/>
          <w:sz w:val="24"/>
          <w:szCs w:val="24"/>
        </w:rPr>
        <w:t>Swearing in Board Members &amp; Board Professionals</w:t>
      </w:r>
    </w:p>
    <w:p w14:paraId="5C4716EF" w14:textId="2E47BC12" w:rsidR="00E36AA3" w:rsidRPr="00E36AA3" w:rsidRDefault="00E36AA3" w:rsidP="00F840AE">
      <w:pPr>
        <w:widowControl/>
        <w:snapToGrid/>
        <w:rPr>
          <w:rFonts w:ascii="Times New Roman" w:hAnsi="Times New Roman"/>
          <w:sz w:val="24"/>
          <w:szCs w:val="24"/>
        </w:rPr>
      </w:pPr>
    </w:p>
    <w:p w14:paraId="1106D1F0" w14:textId="011AAFBE" w:rsidR="00E36AA3" w:rsidRDefault="00E36AA3" w:rsidP="00F840AE">
      <w:pPr>
        <w:widowControl/>
        <w:snapToGrid/>
        <w:rPr>
          <w:rFonts w:ascii="Times New Roman" w:hAnsi="Times New Roman"/>
          <w:sz w:val="24"/>
          <w:szCs w:val="24"/>
        </w:rPr>
      </w:pPr>
      <w:r w:rsidRPr="00E36AA3">
        <w:rPr>
          <w:rFonts w:ascii="Times New Roman" w:hAnsi="Times New Roman"/>
          <w:sz w:val="24"/>
          <w:szCs w:val="24"/>
        </w:rPr>
        <w:t>Councilwoman Fishman was sworn in for a 1</w:t>
      </w:r>
      <w:r>
        <w:rPr>
          <w:rFonts w:ascii="Times New Roman" w:hAnsi="Times New Roman"/>
          <w:sz w:val="24"/>
          <w:szCs w:val="24"/>
        </w:rPr>
        <w:t>-</w:t>
      </w:r>
      <w:r w:rsidRPr="00E36AA3">
        <w:rPr>
          <w:rFonts w:ascii="Times New Roman" w:hAnsi="Times New Roman"/>
          <w:sz w:val="24"/>
          <w:szCs w:val="24"/>
        </w:rPr>
        <w:t xml:space="preserve"> year term as a Class III Member ending Dec 31, 2021</w:t>
      </w:r>
    </w:p>
    <w:p w14:paraId="77D4C291" w14:textId="38393DDF" w:rsidR="00E36AA3" w:rsidRDefault="00E36AA3" w:rsidP="00F840AE">
      <w:pPr>
        <w:widowControl/>
        <w:snapToGrid/>
        <w:rPr>
          <w:rFonts w:ascii="Times New Roman" w:hAnsi="Times New Roman"/>
          <w:sz w:val="24"/>
          <w:szCs w:val="24"/>
        </w:rPr>
      </w:pPr>
    </w:p>
    <w:p w14:paraId="07076982" w14:textId="763F6C7E" w:rsidR="00E36AA3" w:rsidRDefault="00E36AA3" w:rsidP="00F840AE">
      <w:pPr>
        <w:widowControl/>
        <w:snapToGrid/>
        <w:rPr>
          <w:rFonts w:ascii="Times New Roman" w:hAnsi="Times New Roman"/>
          <w:sz w:val="24"/>
          <w:szCs w:val="24"/>
        </w:rPr>
      </w:pPr>
      <w:r>
        <w:rPr>
          <w:rFonts w:ascii="Times New Roman" w:hAnsi="Times New Roman"/>
          <w:sz w:val="24"/>
          <w:szCs w:val="24"/>
        </w:rPr>
        <w:t>Mayor’s Alternate, Kevin Codey was sworn in for a 1-year year term as a Class I Member ending Dec 31, 2021</w:t>
      </w:r>
    </w:p>
    <w:p w14:paraId="069A4DE6" w14:textId="019E52E8" w:rsidR="00E36AA3" w:rsidRDefault="00E36AA3" w:rsidP="00F840AE">
      <w:pPr>
        <w:widowControl/>
        <w:snapToGrid/>
        <w:rPr>
          <w:rFonts w:ascii="Times New Roman" w:hAnsi="Times New Roman"/>
          <w:sz w:val="24"/>
          <w:szCs w:val="24"/>
        </w:rPr>
      </w:pPr>
    </w:p>
    <w:p w14:paraId="31DF316C" w14:textId="6D610DF4" w:rsidR="00E36AA3" w:rsidRDefault="00E36AA3" w:rsidP="00F840AE">
      <w:pPr>
        <w:widowControl/>
        <w:snapToGrid/>
        <w:rPr>
          <w:rFonts w:ascii="Times New Roman" w:hAnsi="Times New Roman"/>
          <w:sz w:val="24"/>
          <w:szCs w:val="24"/>
        </w:rPr>
      </w:pPr>
      <w:r>
        <w:rPr>
          <w:rFonts w:ascii="Times New Roman" w:hAnsi="Times New Roman"/>
          <w:sz w:val="24"/>
          <w:szCs w:val="24"/>
        </w:rPr>
        <w:t xml:space="preserve">Joseph </w:t>
      </w:r>
      <w:proofErr w:type="spellStart"/>
      <w:r>
        <w:rPr>
          <w:rFonts w:ascii="Times New Roman" w:hAnsi="Times New Roman"/>
          <w:sz w:val="24"/>
          <w:szCs w:val="24"/>
        </w:rPr>
        <w:t>Rolli</w:t>
      </w:r>
      <w:proofErr w:type="spellEnd"/>
      <w:r>
        <w:rPr>
          <w:rFonts w:ascii="Times New Roman" w:hAnsi="Times New Roman"/>
          <w:sz w:val="24"/>
          <w:szCs w:val="24"/>
        </w:rPr>
        <w:t xml:space="preserve"> was sworn in for a 4-year term as a Class IV member ending Dec 31, 2024</w:t>
      </w:r>
    </w:p>
    <w:p w14:paraId="6D5CECEE" w14:textId="20FA4553" w:rsidR="00E36AA3" w:rsidRDefault="00E36AA3" w:rsidP="00F840AE">
      <w:pPr>
        <w:widowControl/>
        <w:snapToGrid/>
        <w:rPr>
          <w:rFonts w:ascii="Times New Roman" w:hAnsi="Times New Roman"/>
          <w:sz w:val="24"/>
          <w:szCs w:val="24"/>
        </w:rPr>
      </w:pPr>
    </w:p>
    <w:p w14:paraId="0ADC2203" w14:textId="5BBD265A" w:rsidR="00AB4B5C" w:rsidRDefault="00E36AA3" w:rsidP="00F840AE">
      <w:pPr>
        <w:widowControl/>
        <w:snapToGrid/>
        <w:rPr>
          <w:rFonts w:ascii="Times New Roman" w:hAnsi="Times New Roman"/>
          <w:sz w:val="24"/>
          <w:szCs w:val="24"/>
        </w:rPr>
      </w:pPr>
      <w:r>
        <w:rPr>
          <w:rFonts w:ascii="Times New Roman" w:hAnsi="Times New Roman"/>
          <w:sz w:val="24"/>
          <w:szCs w:val="24"/>
        </w:rPr>
        <w:t>David Jacobs was sworn in as Alt # 2 with a 2- year term ending dec 31, 2021</w:t>
      </w:r>
    </w:p>
    <w:p w14:paraId="12AB3199" w14:textId="4C9A7447" w:rsidR="00E36AA3" w:rsidRDefault="00E36AA3" w:rsidP="00F840AE">
      <w:pPr>
        <w:widowControl/>
        <w:snapToGrid/>
        <w:rPr>
          <w:rFonts w:ascii="Times New Roman" w:hAnsi="Times New Roman"/>
          <w:sz w:val="24"/>
          <w:szCs w:val="24"/>
        </w:rPr>
      </w:pPr>
    </w:p>
    <w:p w14:paraId="5C6B9C63" w14:textId="1DFD77FA" w:rsidR="00E36AA3" w:rsidRDefault="00E36AA3" w:rsidP="00F840AE">
      <w:pPr>
        <w:widowControl/>
        <w:snapToGrid/>
        <w:rPr>
          <w:rFonts w:ascii="Times New Roman" w:hAnsi="Times New Roman"/>
          <w:sz w:val="24"/>
          <w:szCs w:val="24"/>
        </w:rPr>
      </w:pPr>
      <w:r>
        <w:rPr>
          <w:rFonts w:ascii="Times New Roman" w:hAnsi="Times New Roman"/>
          <w:sz w:val="24"/>
          <w:szCs w:val="24"/>
        </w:rPr>
        <w:t>Dan Bloch, PP, was sworn in as the Board Planner for 2021</w:t>
      </w:r>
    </w:p>
    <w:p w14:paraId="1FF06346" w14:textId="641D49C5" w:rsidR="00E36AA3" w:rsidRDefault="00E36AA3" w:rsidP="00F840AE">
      <w:pPr>
        <w:widowControl/>
        <w:snapToGrid/>
        <w:rPr>
          <w:rFonts w:ascii="Times New Roman" w:hAnsi="Times New Roman"/>
          <w:sz w:val="24"/>
          <w:szCs w:val="24"/>
        </w:rPr>
      </w:pPr>
    </w:p>
    <w:p w14:paraId="52A4067F" w14:textId="4E5C69E9" w:rsidR="00E36AA3" w:rsidRDefault="00E36AA3" w:rsidP="00F840AE">
      <w:pPr>
        <w:widowControl/>
        <w:snapToGrid/>
        <w:rPr>
          <w:rFonts w:ascii="Times New Roman" w:hAnsi="Times New Roman"/>
          <w:sz w:val="24"/>
          <w:szCs w:val="24"/>
        </w:rPr>
      </w:pPr>
      <w:r>
        <w:rPr>
          <w:rFonts w:ascii="Times New Roman" w:hAnsi="Times New Roman"/>
          <w:sz w:val="24"/>
          <w:szCs w:val="24"/>
        </w:rPr>
        <w:t>Ralph Tango, PE, was sworn in as the Board Engineer for 2021</w:t>
      </w:r>
    </w:p>
    <w:p w14:paraId="4A57F240" w14:textId="2AF55C97" w:rsidR="00AB4B5C" w:rsidRDefault="00AB4B5C" w:rsidP="00F840AE">
      <w:pPr>
        <w:widowControl/>
        <w:snapToGrid/>
        <w:rPr>
          <w:rFonts w:ascii="Times New Roman" w:hAnsi="Times New Roman"/>
          <w:sz w:val="24"/>
          <w:szCs w:val="24"/>
        </w:rPr>
      </w:pPr>
    </w:p>
    <w:p w14:paraId="21EDD071" w14:textId="3B6252BF" w:rsidR="00AB4B5C" w:rsidRDefault="00AB4B5C" w:rsidP="00F840AE">
      <w:pPr>
        <w:widowControl/>
        <w:snapToGrid/>
        <w:rPr>
          <w:rFonts w:ascii="Times New Roman" w:hAnsi="Times New Roman"/>
          <w:sz w:val="24"/>
          <w:szCs w:val="24"/>
        </w:rPr>
      </w:pPr>
    </w:p>
    <w:p w14:paraId="0889139A" w14:textId="19F4E3D1" w:rsidR="00AB4B5C" w:rsidRDefault="00AB4B5C" w:rsidP="00AB4B5C">
      <w:pPr>
        <w:widowControl/>
        <w:snapToGrid/>
        <w:rPr>
          <w:rFonts w:ascii="Times New Roman" w:hAnsi="Times New Roman"/>
          <w:sz w:val="24"/>
          <w:szCs w:val="24"/>
        </w:rPr>
      </w:pPr>
      <w:r>
        <w:rPr>
          <w:rFonts w:ascii="Times New Roman" w:hAnsi="Times New Roman"/>
          <w:sz w:val="24"/>
          <w:szCs w:val="24"/>
        </w:rPr>
        <w:t>Roll call of board members as listed above</w:t>
      </w:r>
    </w:p>
    <w:p w14:paraId="62D49773" w14:textId="77777777" w:rsidR="00AB4B5C" w:rsidRDefault="00AB4B5C" w:rsidP="00AB4B5C">
      <w:pPr>
        <w:widowControl/>
        <w:snapToGrid/>
        <w:rPr>
          <w:rFonts w:ascii="Times New Roman" w:hAnsi="Times New Roman"/>
          <w:sz w:val="24"/>
          <w:szCs w:val="24"/>
        </w:rPr>
      </w:pPr>
    </w:p>
    <w:p w14:paraId="64661DA9" w14:textId="3C8CD81B" w:rsidR="00AB4B5C" w:rsidRDefault="00AB4B5C" w:rsidP="00AB4B5C">
      <w:pPr>
        <w:widowControl/>
        <w:snapToGrid/>
        <w:rPr>
          <w:rFonts w:ascii="Times New Roman" w:hAnsi="Times New Roman"/>
          <w:sz w:val="24"/>
          <w:szCs w:val="24"/>
        </w:rPr>
      </w:pPr>
    </w:p>
    <w:p w14:paraId="190E45D6" w14:textId="0AB33AE2" w:rsidR="00AB4B5C" w:rsidRPr="00AB4B5C" w:rsidRDefault="00AB4B5C" w:rsidP="00AB4B5C">
      <w:pPr>
        <w:widowControl/>
        <w:snapToGrid/>
        <w:rPr>
          <w:rFonts w:ascii="Times New Roman" w:hAnsi="Times New Roman"/>
          <w:b/>
          <w:bCs/>
          <w:sz w:val="28"/>
          <w:szCs w:val="28"/>
          <w:u w:val="single"/>
        </w:rPr>
      </w:pPr>
      <w:r w:rsidRPr="00AB4B5C">
        <w:rPr>
          <w:rFonts w:ascii="Times New Roman" w:hAnsi="Times New Roman"/>
          <w:b/>
          <w:bCs/>
          <w:sz w:val="28"/>
          <w:szCs w:val="28"/>
          <w:u w:val="single"/>
        </w:rPr>
        <w:t>Minutes</w:t>
      </w:r>
    </w:p>
    <w:p w14:paraId="5187DF53" w14:textId="77777777" w:rsidR="00AB4B5C" w:rsidRDefault="00AB4B5C" w:rsidP="00AB4B5C">
      <w:pPr>
        <w:widowControl/>
        <w:snapToGrid/>
        <w:rPr>
          <w:rFonts w:ascii="Times New Roman" w:hAnsi="Times New Roman"/>
          <w:sz w:val="24"/>
          <w:szCs w:val="24"/>
          <w:u w:val="single"/>
        </w:rPr>
      </w:pPr>
    </w:p>
    <w:p w14:paraId="024B4A05" w14:textId="67644B22" w:rsidR="00AB4B5C" w:rsidRDefault="00AB4B5C" w:rsidP="00AB4B5C">
      <w:pPr>
        <w:widowControl/>
        <w:snapToGrid/>
        <w:rPr>
          <w:rFonts w:ascii="Times New Roman" w:hAnsi="Times New Roman"/>
          <w:sz w:val="24"/>
          <w:szCs w:val="24"/>
        </w:rPr>
      </w:pPr>
      <w:r>
        <w:rPr>
          <w:rFonts w:ascii="Times New Roman" w:hAnsi="Times New Roman"/>
          <w:sz w:val="24"/>
          <w:szCs w:val="24"/>
        </w:rPr>
        <w:t xml:space="preserve"> None </w:t>
      </w:r>
    </w:p>
    <w:p w14:paraId="0DA35576" w14:textId="4E1237E1" w:rsidR="00AB4B5C" w:rsidRDefault="00AB4B5C" w:rsidP="00AB4B5C">
      <w:pPr>
        <w:widowControl/>
        <w:snapToGrid/>
        <w:rPr>
          <w:rFonts w:ascii="Times New Roman" w:hAnsi="Times New Roman"/>
          <w:sz w:val="24"/>
          <w:szCs w:val="24"/>
        </w:rPr>
      </w:pPr>
    </w:p>
    <w:p w14:paraId="2BF68C6E" w14:textId="29362800" w:rsidR="00AB4B5C" w:rsidRPr="00AB4B5C" w:rsidRDefault="00AB4B5C" w:rsidP="00AB4B5C">
      <w:pPr>
        <w:widowControl/>
        <w:snapToGrid/>
        <w:rPr>
          <w:rFonts w:ascii="Times New Roman" w:hAnsi="Times New Roman"/>
          <w:b/>
          <w:bCs/>
          <w:sz w:val="28"/>
          <w:szCs w:val="28"/>
          <w:u w:val="single"/>
        </w:rPr>
      </w:pPr>
      <w:r w:rsidRPr="00AB4B5C">
        <w:rPr>
          <w:rFonts w:ascii="Times New Roman" w:hAnsi="Times New Roman"/>
          <w:b/>
          <w:bCs/>
          <w:sz w:val="28"/>
          <w:szCs w:val="28"/>
          <w:u w:val="single"/>
        </w:rPr>
        <w:t>Resolutions</w:t>
      </w:r>
    </w:p>
    <w:p w14:paraId="07EE42DD" w14:textId="77777777" w:rsidR="00AB4B5C" w:rsidRDefault="00AB4B5C" w:rsidP="00AB4B5C">
      <w:pPr>
        <w:widowControl/>
        <w:snapToGrid/>
        <w:rPr>
          <w:rFonts w:ascii="Times New Roman" w:hAnsi="Times New Roman"/>
          <w:sz w:val="24"/>
          <w:szCs w:val="24"/>
        </w:rPr>
      </w:pPr>
    </w:p>
    <w:p w14:paraId="460D3F1B" w14:textId="555EC1E0" w:rsidR="00AB4B5C" w:rsidRDefault="00AB4B5C" w:rsidP="00F840AE">
      <w:pPr>
        <w:widowControl/>
        <w:snapToGrid/>
        <w:rPr>
          <w:rFonts w:ascii="Times New Roman" w:hAnsi="Times New Roman"/>
          <w:sz w:val="24"/>
          <w:szCs w:val="24"/>
        </w:rPr>
      </w:pPr>
      <w:r>
        <w:rPr>
          <w:rFonts w:ascii="Times New Roman" w:hAnsi="Times New Roman"/>
          <w:sz w:val="24"/>
          <w:szCs w:val="24"/>
        </w:rPr>
        <w:t>None</w:t>
      </w:r>
    </w:p>
    <w:p w14:paraId="2F409E05" w14:textId="5CFAF204" w:rsidR="00AB4B5C" w:rsidRDefault="00AB4B5C" w:rsidP="00F840AE">
      <w:pPr>
        <w:widowControl/>
        <w:snapToGrid/>
        <w:rPr>
          <w:rFonts w:ascii="Times New Roman" w:hAnsi="Times New Roman"/>
          <w:sz w:val="24"/>
          <w:szCs w:val="24"/>
        </w:rPr>
      </w:pPr>
    </w:p>
    <w:p w14:paraId="2223793E" w14:textId="45EF07AE" w:rsidR="00AB4B5C" w:rsidRDefault="00AB4B5C" w:rsidP="00F840AE">
      <w:pPr>
        <w:widowControl/>
        <w:snapToGrid/>
        <w:rPr>
          <w:rFonts w:ascii="Times New Roman" w:hAnsi="Times New Roman"/>
          <w:sz w:val="24"/>
          <w:szCs w:val="24"/>
        </w:rPr>
      </w:pPr>
    </w:p>
    <w:p w14:paraId="7E0674F9" w14:textId="10C2FE68" w:rsidR="00AB4B5C" w:rsidRDefault="00AB4B5C" w:rsidP="00F840AE">
      <w:pPr>
        <w:widowControl/>
        <w:snapToGrid/>
        <w:rPr>
          <w:rFonts w:ascii="Times New Roman" w:hAnsi="Times New Roman"/>
          <w:b/>
          <w:bCs/>
          <w:sz w:val="28"/>
          <w:szCs w:val="28"/>
          <w:u w:val="single"/>
        </w:rPr>
      </w:pPr>
      <w:r w:rsidRPr="00AB4B5C">
        <w:rPr>
          <w:rFonts w:ascii="Times New Roman" w:hAnsi="Times New Roman"/>
          <w:b/>
          <w:bCs/>
          <w:sz w:val="28"/>
          <w:szCs w:val="28"/>
          <w:u w:val="single"/>
        </w:rPr>
        <w:t>Public Hearings</w:t>
      </w:r>
    </w:p>
    <w:p w14:paraId="23A69747" w14:textId="49063ACF" w:rsidR="00AB4B5C" w:rsidRDefault="00AB4B5C" w:rsidP="00F840AE">
      <w:pPr>
        <w:widowControl/>
        <w:snapToGrid/>
        <w:rPr>
          <w:rFonts w:ascii="Times New Roman" w:hAnsi="Times New Roman"/>
          <w:b/>
          <w:bCs/>
          <w:sz w:val="28"/>
          <w:szCs w:val="28"/>
          <w:u w:val="single"/>
        </w:rPr>
      </w:pPr>
    </w:p>
    <w:p w14:paraId="22A97786" w14:textId="77777777" w:rsidR="00AB4B5C" w:rsidRPr="00AB4B5C" w:rsidRDefault="00AB4B5C" w:rsidP="00AB4B5C">
      <w:pPr>
        <w:widowControl/>
        <w:numPr>
          <w:ilvl w:val="0"/>
          <w:numId w:val="14"/>
        </w:numPr>
        <w:snapToGrid/>
        <w:rPr>
          <w:rFonts w:ascii="Times New Roman" w:hAnsi="Times New Roman"/>
          <w:sz w:val="24"/>
          <w:szCs w:val="24"/>
        </w:rPr>
      </w:pPr>
      <w:r w:rsidRPr="00AB4B5C">
        <w:rPr>
          <w:rFonts w:ascii="Times New Roman" w:hAnsi="Times New Roman"/>
          <w:sz w:val="24"/>
          <w:szCs w:val="24"/>
        </w:rPr>
        <w:t>Carried from the Jan 25, 2021 meeting, appeal # 20-07</w:t>
      </w:r>
      <w:r w:rsidRPr="00AB4B5C">
        <w:rPr>
          <w:rFonts w:ascii="Times New Roman" w:hAnsi="Times New Roman"/>
          <w:color w:val="000000"/>
          <w:sz w:val="24"/>
          <w:szCs w:val="24"/>
        </w:rPr>
        <w:t xml:space="preserve"> </w:t>
      </w:r>
      <w:r w:rsidRPr="00AB4B5C">
        <w:rPr>
          <w:rFonts w:ascii="Times New Roman" w:hAnsi="Times New Roman"/>
          <w:sz w:val="24"/>
          <w:szCs w:val="24"/>
        </w:rPr>
        <w:t xml:space="preserve">of Eduardo </w:t>
      </w:r>
      <w:proofErr w:type="spellStart"/>
      <w:r w:rsidRPr="00AB4B5C">
        <w:rPr>
          <w:rFonts w:ascii="Times New Roman" w:hAnsi="Times New Roman"/>
          <w:sz w:val="24"/>
          <w:szCs w:val="24"/>
        </w:rPr>
        <w:t>DeLima</w:t>
      </w:r>
      <w:proofErr w:type="spellEnd"/>
      <w:r w:rsidRPr="00AB4B5C">
        <w:rPr>
          <w:rFonts w:ascii="Times New Roman" w:hAnsi="Times New Roman"/>
          <w:sz w:val="24"/>
          <w:szCs w:val="24"/>
        </w:rPr>
        <w:t>, owner of property situate block 7, lot 3, known as 74 Glen Ave, Roseland NJ, requesting Minor Subdivision with C Variances to create three additional residential lots in the R-4 Zone, each lot to contain a new single family residential dwelling</w:t>
      </w:r>
    </w:p>
    <w:p w14:paraId="5A5B0866" w14:textId="77777777" w:rsidR="00AB4B5C" w:rsidRPr="00AB4B5C" w:rsidRDefault="00AB4B5C" w:rsidP="00AB4B5C">
      <w:pPr>
        <w:rPr>
          <w:rFonts w:ascii="Times New Roman" w:hAnsi="Times New Roman"/>
          <w:sz w:val="24"/>
          <w:szCs w:val="24"/>
        </w:rPr>
      </w:pPr>
    </w:p>
    <w:p w14:paraId="0DF08101" w14:textId="77777777" w:rsidR="00EF7B38" w:rsidRDefault="00EF7B38" w:rsidP="00AB4B5C">
      <w:pPr>
        <w:jc w:val="center"/>
        <w:rPr>
          <w:rFonts w:ascii="Times New Roman" w:hAnsi="Times New Roman"/>
          <w:sz w:val="24"/>
          <w:szCs w:val="24"/>
        </w:rPr>
      </w:pPr>
    </w:p>
    <w:p w14:paraId="177C23A4" w14:textId="77777777" w:rsidR="00EF7B38" w:rsidRDefault="00EF7B38" w:rsidP="00AB4B5C">
      <w:pPr>
        <w:jc w:val="center"/>
        <w:rPr>
          <w:rFonts w:ascii="Times New Roman" w:hAnsi="Times New Roman"/>
          <w:sz w:val="24"/>
          <w:szCs w:val="24"/>
        </w:rPr>
      </w:pPr>
    </w:p>
    <w:p w14:paraId="715E1E26" w14:textId="5E91B93C" w:rsidR="00AB4B5C" w:rsidRDefault="00AB4B5C" w:rsidP="00AB4B5C">
      <w:pPr>
        <w:jc w:val="center"/>
        <w:rPr>
          <w:rFonts w:ascii="Times New Roman" w:hAnsi="Times New Roman"/>
          <w:sz w:val="24"/>
          <w:szCs w:val="24"/>
        </w:rPr>
      </w:pPr>
      <w:r w:rsidRPr="00AB4B5C">
        <w:rPr>
          <w:rFonts w:ascii="Times New Roman" w:hAnsi="Times New Roman"/>
          <w:sz w:val="24"/>
          <w:szCs w:val="24"/>
        </w:rPr>
        <w:t>APPLICATION CARRIED TO THE MARCH 15, 2021 MEETING</w:t>
      </w:r>
    </w:p>
    <w:p w14:paraId="3F1139BF" w14:textId="77777777" w:rsidR="00AB4B5C" w:rsidRPr="00AB4B5C" w:rsidRDefault="00AB4B5C" w:rsidP="00AB4B5C">
      <w:pPr>
        <w:jc w:val="center"/>
        <w:rPr>
          <w:rFonts w:ascii="Times New Roman" w:hAnsi="Times New Roman"/>
          <w:sz w:val="24"/>
          <w:szCs w:val="24"/>
        </w:rPr>
      </w:pPr>
    </w:p>
    <w:p w14:paraId="42B783A0" w14:textId="77777777" w:rsidR="00AB4B5C" w:rsidRDefault="00AB4B5C" w:rsidP="00AB4B5C">
      <w:pPr>
        <w:jc w:val="center"/>
        <w:rPr>
          <w:sz w:val="32"/>
          <w:szCs w:val="32"/>
        </w:rPr>
      </w:pPr>
    </w:p>
    <w:p w14:paraId="6CA1CBDC" w14:textId="52B5E6F9" w:rsidR="00AB4B5C" w:rsidRPr="00AB4B5C" w:rsidRDefault="00AB4B5C" w:rsidP="00AB4B5C">
      <w:pPr>
        <w:pStyle w:val="ListParagraph"/>
        <w:widowControl/>
        <w:numPr>
          <w:ilvl w:val="0"/>
          <w:numId w:val="14"/>
        </w:numPr>
        <w:snapToGrid/>
        <w:rPr>
          <w:rFonts w:ascii="Times New Roman" w:hAnsi="Times New Roman"/>
          <w:sz w:val="24"/>
          <w:szCs w:val="24"/>
        </w:rPr>
      </w:pPr>
      <w:r w:rsidRPr="00AB4B5C">
        <w:rPr>
          <w:rFonts w:ascii="Times New Roman" w:hAnsi="Times New Roman"/>
          <w:sz w:val="24"/>
          <w:szCs w:val="24"/>
        </w:rPr>
        <w:t>Appeal # 20-09 of Livingston Venture, LLC, owner or property situate block 30.2, lot 1 requesting Site Plan approval in conjunction with new ground &amp; façade signs requiring C Variances</w:t>
      </w:r>
    </w:p>
    <w:p w14:paraId="1616B88D" w14:textId="276AC436" w:rsidR="00AB4B5C" w:rsidRDefault="00AB4B5C" w:rsidP="00AB4B5C">
      <w:pPr>
        <w:ind w:left="720"/>
        <w:rPr>
          <w:sz w:val="32"/>
          <w:szCs w:val="32"/>
        </w:rPr>
      </w:pPr>
    </w:p>
    <w:p w14:paraId="45F618B8" w14:textId="7ED3F9B6" w:rsidR="00AB4B5C" w:rsidRDefault="00AB4B5C" w:rsidP="00AB4B5C">
      <w:pPr>
        <w:ind w:left="720"/>
        <w:rPr>
          <w:rFonts w:ascii="Times New Roman" w:hAnsi="Times New Roman"/>
          <w:sz w:val="24"/>
          <w:szCs w:val="24"/>
        </w:rPr>
      </w:pPr>
      <w:r w:rsidRPr="00AB4B5C">
        <w:rPr>
          <w:rFonts w:ascii="Times New Roman" w:hAnsi="Times New Roman"/>
          <w:sz w:val="24"/>
          <w:szCs w:val="24"/>
        </w:rPr>
        <w:t xml:space="preserve">John </w:t>
      </w:r>
      <w:proofErr w:type="spellStart"/>
      <w:r w:rsidRPr="00AB4B5C">
        <w:rPr>
          <w:rFonts w:ascii="Times New Roman" w:hAnsi="Times New Roman"/>
          <w:sz w:val="24"/>
          <w:szCs w:val="24"/>
        </w:rPr>
        <w:t>Cromie</w:t>
      </w:r>
      <w:proofErr w:type="spellEnd"/>
      <w:r w:rsidRPr="00AB4B5C">
        <w:rPr>
          <w:rFonts w:ascii="Times New Roman" w:hAnsi="Times New Roman"/>
          <w:sz w:val="24"/>
          <w:szCs w:val="24"/>
        </w:rPr>
        <w:t xml:space="preserve"> – Attorney for applicant</w:t>
      </w:r>
    </w:p>
    <w:p w14:paraId="251FC570" w14:textId="4EE61927" w:rsidR="009B0ADF" w:rsidRDefault="009B0ADF" w:rsidP="00AB4B5C">
      <w:pPr>
        <w:ind w:left="720"/>
        <w:rPr>
          <w:rFonts w:ascii="Times New Roman" w:hAnsi="Times New Roman"/>
          <w:sz w:val="24"/>
          <w:szCs w:val="24"/>
        </w:rPr>
      </w:pPr>
    </w:p>
    <w:p w14:paraId="6C5FC13C" w14:textId="6A5BEC05" w:rsidR="009B0ADF" w:rsidRDefault="00D012E9" w:rsidP="00D012E9">
      <w:pPr>
        <w:rPr>
          <w:rFonts w:ascii="Times New Roman" w:hAnsi="Times New Roman"/>
          <w:sz w:val="24"/>
          <w:szCs w:val="24"/>
        </w:rPr>
      </w:pPr>
      <w:r>
        <w:rPr>
          <w:rFonts w:ascii="Times New Roman" w:hAnsi="Times New Roman"/>
          <w:sz w:val="24"/>
          <w:szCs w:val="24"/>
        </w:rPr>
        <w:t xml:space="preserve"> Comment letters from Maser dated Dec 21, 2020 &amp; Jan 27, 2021 reviewing proposed signage</w:t>
      </w:r>
    </w:p>
    <w:p w14:paraId="2BCE64EC" w14:textId="280289ED" w:rsidR="00D012E9" w:rsidRDefault="00D012E9" w:rsidP="00D012E9">
      <w:pPr>
        <w:rPr>
          <w:rFonts w:ascii="Times New Roman" w:hAnsi="Times New Roman"/>
          <w:sz w:val="24"/>
          <w:szCs w:val="24"/>
        </w:rPr>
      </w:pPr>
    </w:p>
    <w:p w14:paraId="04721AEC" w14:textId="33E52A2D" w:rsidR="00D012E9" w:rsidRDefault="00D012E9" w:rsidP="00D012E9">
      <w:pPr>
        <w:rPr>
          <w:rFonts w:ascii="Times New Roman" w:hAnsi="Times New Roman"/>
          <w:sz w:val="24"/>
          <w:szCs w:val="24"/>
        </w:rPr>
      </w:pPr>
      <w:r>
        <w:rPr>
          <w:rFonts w:ascii="Times New Roman" w:hAnsi="Times New Roman"/>
          <w:sz w:val="24"/>
          <w:szCs w:val="24"/>
        </w:rPr>
        <w:t xml:space="preserve">Opening statement &amp; Summary of application in OB </w:t>
      </w:r>
      <w:r w:rsidR="00EF7B38">
        <w:rPr>
          <w:rFonts w:ascii="Times New Roman" w:hAnsi="Times New Roman"/>
          <w:sz w:val="24"/>
          <w:szCs w:val="24"/>
        </w:rPr>
        <w:t>2</w:t>
      </w:r>
      <w:r>
        <w:rPr>
          <w:rFonts w:ascii="Times New Roman" w:hAnsi="Times New Roman"/>
          <w:sz w:val="24"/>
          <w:szCs w:val="24"/>
        </w:rPr>
        <w:t xml:space="preserve"> District for 6 variances for 2 monument &amp; 2 façade signs for two principal tenants – Greenbaum Rowe Smith &amp; Davis &amp;</w:t>
      </w:r>
      <w:r w:rsidR="00225EBE">
        <w:rPr>
          <w:rFonts w:ascii="Times New Roman" w:hAnsi="Times New Roman"/>
          <w:sz w:val="24"/>
          <w:szCs w:val="24"/>
        </w:rPr>
        <w:t xml:space="preserve"> </w:t>
      </w:r>
      <w:proofErr w:type="spellStart"/>
      <w:r w:rsidR="00225EBE">
        <w:rPr>
          <w:rFonts w:ascii="Times New Roman" w:hAnsi="Times New Roman"/>
          <w:sz w:val="24"/>
          <w:szCs w:val="24"/>
        </w:rPr>
        <w:t>McManimon</w:t>
      </w:r>
      <w:proofErr w:type="spellEnd"/>
      <w:r w:rsidR="00225EBE">
        <w:rPr>
          <w:rFonts w:ascii="Times New Roman" w:hAnsi="Times New Roman"/>
          <w:sz w:val="24"/>
          <w:szCs w:val="24"/>
        </w:rPr>
        <w:t xml:space="preserve"> Scotland &amp; Baumann located</w:t>
      </w:r>
      <w:r>
        <w:rPr>
          <w:rFonts w:ascii="Times New Roman" w:hAnsi="Times New Roman"/>
          <w:sz w:val="24"/>
          <w:szCs w:val="24"/>
        </w:rPr>
        <w:t xml:space="preserve"> at 75 Livingston Ave</w:t>
      </w:r>
    </w:p>
    <w:p w14:paraId="47FC5349" w14:textId="3613E1B3" w:rsidR="00225EBE" w:rsidRDefault="00225EBE" w:rsidP="00D012E9">
      <w:pPr>
        <w:rPr>
          <w:rFonts w:ascii="Times New Roman" w:hAnsi="Times New Roman"/>
          <w:sz w:val="24"/>
          <w:szCs w:val="24"/>
        </w:rPr>
      </w:pPr>
    </w:p>
    <w:p w14:paraId="33C66320" w14:textId="77777777" w:rsidR="00225EBE" w:rsidRDefault="00225EBE" w:rsidP="00D012E9">
      <w:pPr>
        <w:rPr>
          <w:rFonts w:ascii="Times New Roman" w:hAnsi="Times New Roman"/>
          <w:sz w:val="24"/>
          <w:szCs w:val="24"/>
        </w:rPr>
      </w:pPr>
    </w:p>
    <w:p w14:paraId="60188D9B" w14:textId="28FD57CA" w:rsidR="00225EBE" w:rsidRDefault="00225EBE" w:rsidP="00D012E9">
      <w:pPr>
        <w:rPr>
          <w:rFonts w:ascii="Times New Roman" w:hAnsi="Times New Roman"/>
          <w:sz w:val="24"/>
          <w:szCs w:val="24"/>
        </w:rPr>
      </w:pPr>
    </w:p>
    <w:p w14:paraId="1A1DAA1D" w14:textId="0B191DA1" w:rsidR="00225EBE" w:rsidRDefault="00225EBE" w:rsidP="00D012E9">
      <w:pPr>
        <w:rPr>
          <w:rFonts w:ascii="Times New Roman" w:hAnsi="Times New Roman"/>
          <w:sz w:val="24"/>
          <w:szCs w:val="24"/>
        </w:rPr>
      </w:pPr>
      <w:r>
        <w:rPr>
          <w:rFonts w:ascii="Times New Roman" w:hAnsi="Times New Roman"/>
          <w:sz w:val="24"/>
          <w:szCs w:val="24"/>
        </w:rPr>
        <w:t>Witness # 1 Andrew Gottesman – Owners Representative &amp; CEO of Gottesman Real Estate Partners</w:t>
      </w:r>
    </w:p>
    <w:p w14:paraId="5D925F49" w14:textId="535E5D64" w:rsidR="00225EBE" w:rsidRDefault="00225EBE" w:rsidP="00D012E9">
      <w:pPr>
        <w:rPr>
          <w:rFonts w:ascii="Times New Roman" w:hAnsi="Times New Roman"/>
          <w:sz w:val="24"/>
          <w:szCs w:val="24"/>
        </w:rPr>
      </w:pPr>
    </w:p>
    <w:p w14:paraId="6631B86A" w14:textId="1B3768DE" w:rsidR="00225EBE" w:rsidRDefault="00EF7B38" w:rsidP="00D012E9">
      <w:pPr>
        <w:rPr>
          <w:rFonts w:ascii="Times New Roman" w:hAnsi="Times New Roman"/>
          <w:sz w:val="24"/>
          <w:szCs w:val="24"/>
        </w:rPr>
      </w:pPr>
      <w:r>
        <w:rPr>
          <w:rFonts w:ascii="Times New Roman" w:hAnsi="Times New Roman"/>
          <w:sz w:val="24"/>
          <w:szCs w:val="24"/>
        </w:rPr>
        <w:t>Purchased building</w:t>
      </w:r>
      <w:r w:rsidR="00225EBE">
        <w:rPr>
          <w:rFonts w:ascii="Times New Roman" w:hAnsi="Times New Roman"/>
          <w:sz w:val="24"/>
          <w:szCs w:val="24"/>
        </w:rPr>
        <w:t xml:space="preserve"> in 2017 with long term ownership in mind</w:t>
      </w:r>
    </w:p>
    <w:p w14:paraId="515EAD10" w14:textId="3822101C" w:rsidR="00EF7B38" w:rsidRDefault="00EF7B38" w:rsidP="00D012E9">
      <w:pPr>
        <w:rPr>
          <w:rFonts w:ascii="Times New Roman" w:hAnsi="Times New Roman"/>
          <w:sz w:val="24"/>
          <w:szCs w:val="24"/>
        </w:rPr>
      </w:pPr>
    </w:p>
    <w:p w14:paraId="0DD0DF16" w14:textId="7F47BFD3" w:rsidR="00EF7B38" w:rsidRDefault="00EF7B38" w:rsidP="00D012E9">
      <w:pPr>
        <w:rPr>
          <w:rFonts w:ascii="Times New Roman" w:hAnsi="Times New Roman"/>
          <w:sz w:val="24"/>
          <w:szCs w:val="24"/>
        </w:rPr>
      </w:pPr>
      <w:r>
        <w:rPr>
          <w:rFonts w:ascii="Times New Roman" w:hAnsi="Times New Roman"/>
          <w:sz w:val="24"/>
          <w:szCs w:val="24"/>
        </w:rPr>
        <w:t>Ongoing improvements, amenities and upgrades to building covered to improve tenant experience</w:t>
      </w:r>
    </w:p>
    <w:p w14:paraId="7E97085F" w14:textId="77777777" w:rsidR="00EF7B38" w:rsidRDefault="00EF7B38" w:rsidP="00D012E9">
      <w:pPr>
        <w:rPr>
          <w:rFonts w:ascii="Times New Roman" w:hAnsi="Times New Roman"/>
          <w:sz w:val="24"/>
          <w:szCs w:val="24"/>
        </w:rPr>
      </w:pPr>
    </w:p>
    <w:p w14:paraId="2F70B3BE" w14:textId="11AC5CA3" w:rsidR="00EF7B38" w:rsidRDefault="00EF7B38" w:rsidP="00D012E9">
      <w:pPr>
        <w:rPr>
          <w:rFonts w:ascii="Times New Roman" w:hAnsi="Times New Roman"/>
          <w:sz w:val="24"/>
          <w:szCs w:val="24"/>
        </w:rPr>
      </w:pPr>
    </w:p>
    <w:p w14:paraId="2906F03A" w14:textId="399E42E5" w:rsidR="00EF7B38" w:rsidRDefault="00EF7B38" w:rsidP="00EF7B38">
      <w:pPr>
        <w:rPr>
          <w:rFonts w:ascii="Times New Roman" w:hAnsi="Times New Roman"/>
          <w:sz w:val="24"/>
          <w:szCs w:val="24"/>
        </w:rPr>
      </w:pPr>
      <w:r>
        <w:rPr>
          <w:rFonts w:ascii="Times New Roman" w:hAnsi="Times New Roman"/>
          <w:sz w:val="24"/>
          <w:szCs w:val="24"/>
        </w:rPr>
        <w:t xml:space="preserve">Chairman LaSalle - </w:t>
      </w:r>
      <w:r>
        <w:rPr>
          <w:rFonts w:ascii="Times New Roman" w:hAnsi="Times New Roman"/>
          <w:sz w:val="24"/>
          <w:szCs w:val="24"/>
        </w:rPr>
        <w:t>having high end tenants in town is a good thing</w:t>
      </w:r>
    </w:p>
    <w:p w14:paraId="6180D441" w14:textId="77777777" w:rsidR="00EF7B38" w:rsidRDefault="00EF7B38" w:rsidP="00D012E9">
      <w:pPr>
        <w:rPr>
          <w:rFonts w:ascii="Times New Roman" w:hAnsi="Times New Roman"/>
          <w:sz w:val="24"/>
          <w:szCs w:val="24"/>
        </w:rPr>
      </w:pPr>
    </w:p>
    <w:p w14:paraId="25198F49" w14:textId="77777777" w:rsidR="00EF7B38" w:rsidRDefault="00EF7B38" w:rsidP="00D012E9">
      <w:pPr>
        <w:rPr>
          <w:rFonts w:ascii="Times New Roman" w:hAnsi="Times New Roman"/>
          <w:sz w:val="24"/>
          <w:szCs w:val="24"/>
        </w:rPr>
      </w:pPr>
    </w:p>
    <w:p w14:paraId="1C6AA02D" w14:textId="265BA6C5" w:rsidR="00EF7B38" w:rsidRDefault="00EF7B38" w:rsidP="00D012E9">
      <w:pPr>
        <w:rPr>
          <w:rFonts w:ascii="Times New Roman" w:hAnsi="Times New Roman"/>
          <w:sz w:val="24"/>
          <w:szCs w:val="24"/>
        </w:rPr>
      </w:pPr>
      <w:r>
        <w:rPr>
          <w:rFonts w:ascii="Times New Roman" w:hAnsi="Times New Roman"/>
          <w:sz w:val="24"/>
          <w:szCs w:val="24"/>
        </w:rPr>
        <w:t xml:space="preserve">Board Questions – </w:t>
      </w:r>
    </w:p>
    <w:p w14:paraId="0500BAF2" w14:textId="0F93522D" w:rsidR="00EF7B38" w:rsidRDefault="00EF7B38" w:rsidP="00D012E9">
      <w:pPr>
        <w:rPr>
          <w:rFonts w:ascii="Times New Roman" w:hAnsi="Times New Roman"/>
          <w:sz w:val="24"/>
          <w:szCs w:val="24"/>
        </w:rPr>
      </w:pPr>
    </w:p>
    <w:p w14:paraId="21C441E5" w14:textId="07791D8B" w:rsidR="00EF7B38" w:rsidRDefault="00EF7B38" w:rsidP="00D012E9">
      <w:pPr>
        <w:rPr>
          <w:rFonts w:ascii="Times New Roman" w:hAnsi="Times New Roman"/>
          <w:sz w:val="24"/>
          <w:szCs w:val="24"/>
        </w:rPr>
      </w:pPr>
      <w:r>
        <w:rPr>
          <w:rFonts w:ascii="Times New Roman" w:hAnsi="Times New Roman"/>
          <w:sz w:val="24"/>
          <w:szCs w:val="24"/>
        </w:rPr>
        <w:t>Dan Bloch – Greenbaum floor area within building</w:t>
      </w:r>
    </w:p>
    <w:p w14:paraId="4C6F0283" w14:textId="59C02B16" w:rsidR="00EF7B38" w:rsidRDefault="00EF7B38" w:rsidP="00D012E9">
      <w:pPr>
        <w:rPr>
          <w:rFonts w:ascii="Times New Roman" w:hAnsi="Times New Roman"/>
          <w:sz w:val="24"/>
          <w:szCs w:val="24"/>
        </w:rPr>
      </w:pPr>
    </w:p>
    <w:p w14:paraId="3C41E07B" w14:textId="293933A3" w:rsidR="00EF7B38" w:rsidRDefault="00EF7B38" w:rsidP="00D012E9">
      <w:pPr>
        <w:rPr>
          <w:rFonts w:ascii="Times New Roman" w:hAnsi="Times New Roman"/>
          <w:sz w:val="24"/>
          <w:szCs w:val="24"/>
        </w:rPr>
      </w:pPr>
      <w:r>
        <w:rPr>
          <w:rFonts w:ascii="Times New Roman" w:hAnsi="Times New Roman"/>
          <w:sz w:val="24"/>
          <w:szCs w:val="24"/>
        </w:rPr>
        <w:t xml:space="preserve">Public Questions – None </w:t>
      </w:r>
    </w:p>
    <w:p w14:paraId="127EBE3F" w14:textId="23553C0C" w:rsidR="00EF7B38" w:rsidRDefault="00EF7B38" w:rsidP="00D012E9">
      <w:pPr>
        <w:rPr>
          <w:rFonts w:ascii="Times New Roman" w:hAnsi="Times New Roman"/>
          <w:sz w:val="24"/>
          <w:szCs w:val="24"/>
        </w:rPr>
      </w:pPr>
    </w:p>
    <w:p w14:paraId="17ED64F0" w14:textId="09461718" w:rsidR="00EF7B38" w:rsidRDefault="00EF7B38" w:rsidP="00D012E9">
      <w:pPr>
        <w:rPr>
          <w:rFonts w:ascii="Times New Roman" w:hAnsi="Times New Roman"/>
          <w:sz w:val="24"/>
          <w:szCs w:val="24"/>
        </w:rPr>
      </w:pPr>
    </w:p>
    <w:p w14:paraId="60F0A745" w14:textId="0B4DDAB6" w:rsidR="00EF7B38" w:rsidRDefault="00EF7B38" w:rsidP="00D012E9">
      <w:pPr>
        <w:rPr>
          <w:rFonts w:ascii="Times New Roman" w:hAnsi="Times New Roman"/>
          <w:sz w:val="24"/>
          <w:szCs w:val="24"/>
        </w:rPr>
      </w:pPr>
    </w:p>
    <w:p w14:paraId="44CC2706" w14:textId="10701330" w:rsidR="00EF7B38" w:rsidRDefault="00EF7B38" w:rsidP="00D012E9">
      <w:pPr>
        <w:rPr>
          <w:rFonts w:ascii="Times New Roman" w:hAnsi="Times New Roman"/>
          <w:sz w:val="24"/>
          <w:szCs w:val="24"/>
        </w:rPr>
      </w:pPr>
      <w:r>
        <w:rPr>
          <w:rFonts w:ascii="Times New Roman" w:hAnsi="Times New Roman"/>
          <w:sz w:val="24"/>
          <w:szCs w:val="24"/>
        </w:rPr>
        <w:t>Witness # 2 – Keenen Hughes – PP</w:t>
      </w:r>
    </w:p>
    <w:p w14:paraId="369CCC4A" w14:textId="38560109" w:rsidR="00EF7B38" w:rsidRDefault="00EF7B38" w:rsidP="00D012E9">
      <w:pPr>
        <w:rPr>
          <w:rFonts w:ascii="Times New Roman" w:hAnsi="Times New Roman"/>
          <w:sz w:val="24"/>
          <w:szCs w:val="24"/>
        </w:rPr>
      </w:pPr>
    </w:p>
    <w:p w14:paraId="56727B0D" w14:textId="70824432" w:rsidR="00EF7B38" w:rsidRDefault="00EF7B38" w:rsidP="00D012E9">
      <w:pPr>
        <w:rPr>
          <w:rFonts w:ascii="Times New Roman" w:hAnsi="Times New Roman"/>
          <w:sz w:val="24"/>
          <w:szCs w:val="24"/>
        </w:rPr>
      </w:pPr>
      <w:r>
        <w:rPr>
          <w:rFonts w:ascii="Times New Roman" w:hAnsi="Times New Roman"/>
          <w:sz w:val="24"/>
          <w:szCs w:val="24"/>
        </w:rPr>
        <w:t>Summary of Professional Credentials</w:t>
      </w:r>
    </w:p>
    <w:p w14:paraId="507F3763" w14:textId="3B7CA94E" w:rsidR="00EF7B38" w:rsidRDefault="00EF7B38" w:rsidP="00D012E9">
      <w:pPr>
        <w:rPr>
          <w:rFonts w:ascii="Times New Roman" w:hAnsi="Times New Roman"/>
          <w:sz w:val="24"/>
          <w:szCs w:val="24"/>
        </w:rPr>
      </w:pPr>
    </w:p>
    <w:p w14:paraId="3877F518" w14:textId="290DA18C" w:rsidR="00EF7B38" w:rsidRDefault="00EF7B38" w:rsidP="00D012E9">
      <w:pPr>
        <w:rPr>
          <w:rFonts w:ascii="Times New Roman" w:hAnsi="Times New Roman"/>
          <w:sz w:val="24"/>
          <w:szCs w:val="24"/>
        </w:rPr>
      </w:pPr>
      <w:r>
        <w:rPr>
          <w:rFonts w:ascii="Times New Roman" w:hAnsi="Times New Roman"/>
          <w:sz w:val="24"/>
          <w:szCs w:val="24"/>
        </w:rPr>
        <w:t xml:space="preserve">Ex P-1 - Aerial photo of subject site showing locations of proposed signage </w:t>
      </w:r>
    </w:p>
    <w:p w14:paraId="0AFB3587" w14:textId="62414253" w:rsidR="00EF7B38" w:rsidRDefault="00EF7B38" w:rsidP="00D012E9">
      <w:pPr>
        <w:rPr>
          <w:rFonts w:ascii="Times New Roman" w:hAnsi="Times New Roman"/>
          <w:sz w:val="24"/>
          <w:szCs w:val="24"/>
        </w:rPr>
      </w:pPr>
    </w:p>
    <w:p w14:paraId="7C9A5286" w14:textId="798FC1FB" w:rsidR="00EF7B38" w:rsidRDefault="00EF7B38" w:rsidP="00D012E9">
      <w:pPr>
        <w:rPr>
          <w:rFonts w:ascii="Times New Roman" w:hAnsi="Times New Roman"/>
          <w:sz w:val="24"/>
          <w:szCs w:val="24"/>
        </w:rPr>
      </w:pPr>
      <w:r>
        <w:rPr>
          <w:rFonts w:ascii="Times New Roman" w:hAnsi="Times New Roman"/>
          <w:sz w:val="24"/>
          <w:szCs w:val="24"/>
        </w:rPr>
        <w:t>Overview of site and adjacent properties &amp; uses</w:t>
      </w:r>
    </w:p>
    <w:p w14:paraId="1B11BEE2" w14:textId="12D4B1F5" w:rsidR="00EF7B38" w:rsidRDefault="00EF7B38" w:rsidP="00D012E9">
      <w:pPr>
        <w:rPr>
          <w:rFonts w:ascii="Times New Roman" w:hAnsi="Times New Roman"/>
          <w:sz w:val="24"/>
          <w:szCs w:val="24"/>
        </w:rPr>
      </w:pPr>
    </w:p>
    <w:p w14:paraId="04BBACEB" w14:textId="4743EFDC" w:rsidR="00EF7B38" w:rsidRDefault="007C523B" w:rsidP="00D012E9">
      <w:pPr>
        <w:rPr>
          <w:rFonts w:ascii="Times New Roman" w:hAnsi="Times New Roman"/>
          <w:sz w:val="24"/>
          <w:szCs w:val="24"/>
        </w:rPr>
      </w:pPr>
      <w:r>
        <w:rPr>
          <w:rFonts w:ascii="Times New Roman" w:hAnsi="Times New Roman"/>
          <w:sz w:val="24"/>
          <w:szCs w:val="24"/>
        </w:rPr>
        <w:t>Approval sought for 2 ground &amp; 2 façade signs</w:t>
      </w:r>
    </w:p>
    <w:p w14:paraId="14559541" w14:textId="324B9949" w:rsidR="007C523B" w:rsidRDefault="007C523B" w:rsidP="00D012E9">
      <w:pPr>
        <w:rPr>
          <w:rFonts w:ascii="Times New Roman" w:hAnsi="Times New Roman"/>
          <w:sz w:val="24"/>
          <w:szCs w:val="24"/>
        </w:rPr>
      </w:pPr>
    </w:p>
    <w:p w14:paraId="1944419D" w14:textId="6A95F16F" w:rsidR="007C523B" w:rsidRDefault="007C523B" w:rsidP="00D012E9">
      <w:pPr>
        <w:rPr>
          <w:rFonts w:ascii="Times New Roman" w:hAnsi="Times New Roman"/>
          <w:sz w:val="24"/>
          <w:szCs w:val="24"/>
        </w:rPr>
      </w:pPr>
    </w:p>
    <w:p w14:paraId="155C2185" w14:textId="0A7E97E7" w:rsidR="007C523B" w:rsidRDefault="007C523B" w:rsidP="00D012E9">
      <w:pPr>
        <w:rPr>
          <w:rFonts w:ascii="Times New Roman" w:hAnsi="Times New Roman"/>
          <w:sz w:val="24"/>
          <w:szCs w:val="24"/>
        </w:rPr>
      </w:pPr>
    </w:p>
    <w:p w14:paraId="35962F51" w14:textId="14DFCA95" w:rsidR="007C523B" w:rsidRDefault="007C523B" w:rsidP="00D012E9">
      <w:pPr>
        <w:rPr>
          <w:rFonts w:ascii="Times New Roman" w:hAnsi="Times New Roman"/>
          <w:sz w:val="24"/>
          <w:szCs w:val="24"/>
          <w:lang w:val="es-ES"/>
        </w:rPr>
      </w:pPr>
      <w:r w:rsidRPr="007C523B">
        <w:rPr>
          <w:rFonts w:ascii="Times New Roman" w:hAnsi="Times New Roman"/>
          <w:sz w:val="24"/>
          <w:szCs w:val="24"/>
          <w:lang w:val="es-ES"/>
        </w:rPr>
        <w:t xml:space="preserve">Ex P-2 – MS&amp; B </w:t>
      </w:r>
      <w:proofErr w:type="spellStart"/>
      <w:r>
        <w:rPr>
          <w:rFonts w:ascii="Times New Roman" w:hAnsi="Times New Roman"/>
          <w:sz w:val="24"/>
          <w:szCs w:val="24"/>
          <w:lang w:val="es-ES"/>
        </w:rPr>
        <w:t>f</w:t>
      </w:r>
      <w:r w:rsidRPr="007C523B">
        <w:rPr>
          <w:rFonts w:ascii="Times New Roman" w:hAnsi="Times New Roman"/>
          <w:sz w:val="24"/>
          <w:szCs w:val="24"/>
          <w:lang w:val="es-ES"/>
        </w:rPr>
        <w:t>aca</w:t>
      </w:r>
      <w:r>
        <w:rPr>
          <w:rFonts w:ascii="Times New Roman" w:hAnsi="Times New Roman"/>
          <w:sz w:val="24"/>
          <w:szCs w:val="24"/>
          <w:lang w:val="es-ES"/>
        </w:rPr>
        <w:t>de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sign</w:t>
      </w:r>
      <w:proofErr w:type="spellEnd"/>
    </w:p>
    <w:p w14:paraId="10399EDD" w14:textId="0D90410E" w:rsidR="007C523B" w:rsidRDefault="007C523B" w:rsidP="00D012E9">
      <w:pPr>
        <w:rPr>
          <w:rFonts w:ascii="Times New Roman" w:hAnsi="Times New Roman"/>
          <w:sz w:val="24"/>
          <w:szCs w:val="24"/>
          <w:lang w:val="es-ES"/>
        </w:rPr>
      </w:pPr>
    </w:p>
    <w:p w14:paraId="721C7579" w14:textId="2C45F546" w:rsidR="007C523B" w:rsidRDefault="007C523B" w:rsidP="00D012E9">
      <w:pPr>
        <w:rPr>
          <w:rFonts w:ascii="Times New Roman" w:hAnsi="Times New Roman"/>
          <w:sz w:val="24"/>
          <w:szCs w:val="24"/>
        </w:rPr>
      </w:pPr>
      <w:r w:rsidRPr="007C523B">
        <w:rPr>
          <w:rFonts w:ascii="Times New Roman" w:hAnsi="Times New Roman"/>
          <w:sz w:val="24"/>
          <w:szCs w:val="24"/>
        </w:rPr>
        <w:t>Halo lit with channel l</w:t>
      </w:r>
      <w:r>
        <w:rPr>
          <w:rFonts w:ascii="Times New Roman" w:hAnsi="Times New Roman"/>
          <w:sz w:val="24"/>
          <w:szCs w:val="24"/>
        </w:rPr>
        <w:t>etter 73.3 sq ft of sign area</w:t>
      </w:r>
    </w:p>
    <w:p w14:paraId="12DF4970" w14:textId="1B10FA59" w:rsidR="007C523B" w:rsidRDefault="007C523B" w:rsidP="00D012E9">
      <w:pPr>
        <w:rPr>
          <w:rFonts w:ascii="Times New Roman" w:hAnsi="Times New Roman"/>
          <w:sz w:val="24"/>
          <w:szCs w:val="24"/>
        </w:rPr>
      </w:pPr>
    </w:p>
    <w:p w14:paraId="7560E5B2" w14:textId="0F5643A7" w:rsidR="007C523B" w:rsidRDefault="007C523B" w:rsidP="00D012E9">
      <w:pPr>
        <w:rPr>
          <w:rFonts w:ascii="Times New Roman" w:hAnsi="Times New Roman"/>
          <w:sz w:val="24"/>
          <w:szCs w:val="24"/>
        </w:rPr>
      </w:pPr>
      <w:r w:rsidRPr="007C523B">
        <w:rPr>
          <w:rFonts w:ascii="Times New Roman" w:hAnsi="Times New Roman"/>
          <w:sz w:val="24"/>
          <w:szCs w:val="24"/>
        </w:rPr>
        <w:t xml:space="preserve"> Greenbaum façade sign – 73.3 sq ft – same </w:t>
      </w:r>
      <w:r>
        <w:rPr>
          <w:rFonts w:ascii="Times New Roman" w:hAnsi="Times New Roman"/>
          <w:sz w:val="24"/>
          <w:szCs w:val="24"/>
        </w:rPr>
        <w:t xml:space="preserve">lighting &amp; channel style </w:t>
      </w:r>
    </w:p>
    <w:p w14:paraId="6CC12B01" w14:textId="499BC078" w:rsidR="007C523B" w:rsidRDefault="007C523B" w:rsidP="00D012E9">
      <w:pPr>
        <w:rPr>
          <w:rFonts w:ascii="Times New Roman" w:hAnsi="Times New Roman"/>
          <w:sz w:val="24"/>
          <w:szCs w:val="24"/>
        </w:rPr>
      </w:pPr>
    </w:p>
    <w:p w14:paraId="7733A637" w14:textId="75F9B3CF" w:rsidR="007C523B" w:rsidRDefault="007C523B" w:rsidP="00D012E9">
      <w:pPr>
        <w:rPr>
          <w:rFonts w:ascii="Times New Roman" w:hAnsi="Times New Roman"/>
          <w:sz w:val="24"/>
          <w:szCs w:val="24"/>
        </w:rPr>
      </w:pPr>
      <w:r>
        <w:rPr>
          <w:rFonts w:ascii="Times New Roman" w:hAnsi="Times New Roman"/>
          <w:sz w:val="24"/>
          <w:szCs w:val="24"/>
        </w:rPr>
        <w:t>Variance</w:t>
      </w:r>
      <w:r w:rsidR="007E1482">
        <w:rPr>
          <w:rFonts w:ascii="Times New Roman" w:hAnsi="Times New Roman"/>
          <w:sz w:val="24"/>
          <w:szCs w:val="24"/>
        </w:rPr>
        <w:t xml:space="preserve"> #</w:t>
      </w:r>
      <w:r>
        <w:rPr>
          <w:rFonts w:ascii="Times New Roman" w:hAnsi="Times New Roman"/>
          <w:sz w:val="24"/>
          <w:szCs w:val="24"/>
        </w:rPr>
        <w:t xml:space="preserve"> 1 for 2 wall signs where one is allowed</w:t>
      </w:r>
    </w:p>
    <w:p w14:paraId="77577360" w14:textId="70F217B8" w:rsidR="007C523B" w:rsidRDefault="007C523B" w:rsidP="00D012E9">
      <w:pPr>
        <w:rPr>
          <w:rFonts w:ascii="Times New Roman" w:hAnsi="Times New Roman"/>
          <w:sz w:val="24"/>
          <w:szCs w:val="24"/>
        </w:rPr>
      </w:pPr>
    </w:p>
    <w:p w14:paraId="1284D2C6" w14:textId="3DCF3E79" w:rsidR="007C523B" w:rsidRDefault="007C523B" w:rsidP="00D012E9">
      <w:pPr>
        <w:rPr>
          <w:rFonts w:ascii="Times New Roman" w:hAnsi="Times New Roman"/>
          <w:sz w:val="24"/>
          <w:szCs w:val="24"/>
        </w:rPr>
      </w:pPr>
      <w:r>
        <w:rPr>
          <w:rFonts w:ascii="Times New Roman" w:hAnsi="Times New Roman"/>
          <w:sz w:val="24"/>
          <w:szCs w:val="24"/>
        </w:rPr>
        <w:t>Review of ground signs</w:t>
      </w:r>
    </w:p>
    <w:p w14:paraId="529C6EC3" w14:textId="565221A1" w:rsidR="007C523B" w:rsidRDefault="007C523B" w:rsidP="00D012E9">
      <w:pPr>
        <w:rPr>
          <w:rFonts w:ascii="Times New Roman" w:hAnsi="Times New Roman"/>
          <w:sz w:val="24"/>
          <w:szCs w:val="24"/>
        </w:rPr>
      </w:pPr>
    </w:p>
    <w:p w14:paraId="27E101D2" w14:textId="0E1DDD3F" w:rsidR="007C523B" w:rsidRDefault="007C523B" w:rsidP="00D012E9">
      <w:pPr>
        <w:rPr>
          <w:rFonts w:ascii="Times New Roman" w:hAnsi="Times New Roman"/>
          <w:sz w:val="24"/>
          <w:szCs w:val="24"/>
        </w:rPr>
      </w:pPr>
      <w:r>
        <w:rPr>
          <w:rFonts w:ascii="Times New Roman" w:hAnsi="Times New Roman"/>
          <w:sz w:val="24"/>
          <w:szCs w:val="24"/>
        </w:rPr>
        <w:t xml:space="preserve">Ex P-3 - Site plans showing sign location in red - Livingston Ave &amp; </w:t>
      </w:r>
      <w:proofErr w:type="spellStart"/>
      <w:r>
        <w:rPr>
          <w:rFonts w:ascii="Times New Roman" w:hAnsi="Times New Roman"/>
          <w:sz w:val="24"/>
          <w:szCs w:val="24"/>
        </w:rPr>
        <w:t>Cho</w:t>
      </w:r>
      <w:r w:rsidR="00D630FA">
        <w:rPr>
          <w:rFonts w:ascii="Times New Roman" w:hAnsi="Times New Roman"/>
          <w:sz w:val="24"/>
          <w:szCs w:val="24"/>
        </w:rPr>
        <w:t>c</w:t>
      </w:r>
      <w:r>
        <w:rPr>
          <w:rFonts w:ascii="Times New Roman" w:hAnsi="Times New Roman"/>
          <w:sz w:val="24"/>
          <w:szCs w:val="24"/>
        </w:rPr>
        <w:t>tow</w:t>
      </w:r>
      <w:proofErr w:type="spellEnd"/>
      <w:r>
        <w:rPr>
          <w:rFonts w:ascii="Times New Roman" w:hAnsi="Times New Roman"/>
          <w:sz w:val="24"/>
          <w:szCs w:val="24"/>
        </w:rPr>
        <w:t xml:space="preserve"> Way </w:t>
      </w:r>
    </w:p>
    <w:p w14:paraId="0A2EBFC3" w14:textId="3E7F5084" w:rsidR="007C523B" w:rsidRDefault="007C523B" w:rsidP="00D012E9">
      <w:pPr>
        <w:rPr>
          <w:rFonts w:ascii="Times New Roman" w:hAnsi="Times New Roman"/>
          <w:sz w:val="24"/>
          <w:szCs w:val="24"/>
        </w:rPr>
      </w:pPr>
    </w:p>
    <w:p w14:paraId="3540A608" w14:textId="72248C75" w:rsidR="007C523B" w:rsidRDefault="007C523B" w:rsidP="00D012E9">
      <w:pPr>
        <w:rPr>
          <w:rFonts w:ascii="Times New Roman" w:hAnsi="Times New Roman"/>
          <w:sz w:val="24"/>
          <w:szCs w:val="24"/>
        </w:rPr>
      </w:pPr>
      <w:r>
        <w:rPr>
          <w:rFonts w:ascii="Times New Roman" w:hAnsi="Times New Roman"/>
          <w:sz w:val="24"/>
          <w:szCs w:val="24"/>
        </w:rPr>
        <w:t>Set back 30 feet from property line - sign to be address identifier</w:t>
      </w:r>
    </w:p>
    <w:p w14:paraId="1AC03BE7" w14:textId="5BC6CFD4" w:rsidR="007C523B" w:rsidRDefault="007C523B" w:rsidP="00D012E9">
      <w:pPr>
        <w:rPr>
          <w:rFonts w:ascii="Times New Roman" w:hAnsi="Times New Roman"/>
          <w:sz w:val="24"/>
          <w:szCs w:val="24"/>
        </w:rPr>
      </w:pPr>
    </w:p>
    <w:p w14:paraId="751FD9B8" w14:textId="77ABB98D" w:rsidR="007C523B" w:rsidRDefault="007C523B" w:rsidP="00D012E9">
      <w:pPr>
        <w:rPr>
          <w:rFonts w:ascii="Times New Roman" w:hAnsi="Times New Roman"/>
          <w:sz w:val="24"/>
          <w:szCs w:val="24"/>
        </w:rPr>
      </w:pPr>
      <w:r>
        <w:rPr>
          <w:rFonts w:ascii="Times New Roman" w:hAnsi="Times New Roman"/>
          <w:sz w:val="24"/>
          <w:szCs w:val="24"/>
        </w:rPr>
        <w:t xml:space="preserve">Sign to be </w:t>
      </w:r>
      <w:proofErr w:type="spellStart"/>
      <w:r>
        <w:rPr>
          <w:rFonts w:ascii="Times New Roman" w:hAnsi="Times New Roman"/>
          <w:sz w:val="24"/>
          <w:szCs w:val="24"/>
        </w:rPr>
        <w:t>non illuminated</w:t>
      </w:r>
      <w:proofErr w:type="spellEnd"/>
    </w:p>
    <w:p w14:paraId="11FA530E" w14:textId="4B510B3D" w:rsidR="007C523B" w:rsidRDefault="007C523B" w:rsidP="00D012E9">
      <w:pPr>
        <w:rPr>
          <w:rFonts w:ascii="Times New Roman" w:hAnsi="Times New Roman"/>
          <w:sz w:val="24"/>
          <w:szCs w:val="24"/>
        </w:rPr>
      </w:pPr>
    </w:p>
    <w:p w14:paraId="7F29041D" w14:textId="3D2AFF80" w:rsidR="007C523B" w:rsidRDefault="007C523B" w:rsidP="00D012E9">
      <w:pPr>
        <w:rPr>
          <w:rFonts w:ascii="Times New Roman" w:hAnsi="Times New Roman"/>
          <w:sz w:val="24"/>
          <w:szCs w:val="24"/>
        </w:rPr>
      </w:pPr>
      <w:r>
        <w:rPr>
          <w:rFonts w:ascii="Times New Roman" w:hAnsi="Times New Roman"/>
          <w:sz w:val="24"/>
          <w:szCs w:val="24"/>
        </w:rPr>
        <w:t>Second ground sign at intersection of Becker Farm Rd &amp; Livingston Ave</w:t>
      </w:r>
    </w:p>
    <w:p w14:paraId="3598B083" w14:textId="3DB8515B" w:rsidR="009E67A9" w:rsidRDefault="009E67A9" w:rsidP="00D012E9">
      <w:pPr>
        <w:rPr>
          <w:rFonts w:ascii="Times New Roman" w:hAnsi="Times New Roman"/>
          <w:sz w:val="24"/>
          <w:szCs w:val="24"/>
        </w:rPr>
      </w:pPr>
    </w:p>
    <w:p w14:paraId="6315D9A3" w14:textId="13C61E2E" w:rsidR="009E67A9" w:rsidRDefault="009E67A9" w:rsidP="00D012E9">
      <w:pPr>
        <w:rPr>
          <w:rFonts w:ascii="Times New Roman" w:hAnsi="Times New Roman"/>
          <w:sz w:val="24"/>
          <w:szCs w:val="24"/>
        </w:rPr>
      </w:pPr>
      <w:r>
        <w:rPr>
          <w:rFonts w:ascii="Times New Roman" w:hAnsi="Times New Roman"/>
          <w:sz w:val="24"/>
          <w:szCs w:val="24"/>
        </w:rPr>
        <w:t xml:space="preserve">Sign to be illuminated by </w:t>
      </w:r>
      <w:r w:rsidR="00C941DC">
        <w:rPr>
          <w:rFonts w:ascii="Times New Roman" w:hAnsi="Times New Roman"/>
          <w:sz w:val="24"/>
          <w:szCs w:val="24"/>
        </w:rPr>
        <w:t>ground lighting</w:t>
      </w:r>
    </w:p>
    <w:p w14:paraId="6DEA7D1E" w14:textId="57CECCC0" w:rsidR="007C523B" w:rsidRDefault="007C523B" w:rsidP="00D012E9">
      <w:pPr>
        <w:rPr>
          <w:rFonts w:ascii="Times New Roman" w:hAnsi="Times New Roman"/>
          <w:sz w:val="24"/>
          <w:szCs w:val="24"/>
        </w:rPr>
      </w:pPr>
    </w:p>
    <w:p w14:paraId="3391CE79" w14:textId="2E04F512" w:rsidR="007C523B" w:rsidRDefault="007C523B" w:rsidP="00D012E9">
      <w:pPr>
        <w:rPr>
          <w:rFonts w:ascii="Times New Roman" w:hAnsi="Times New Roman"/>
          <w:sz w:val="24"/>
          <w:szCs w:val="24"/>
        </w:rPr>
      </w:pPr>
      <w:r>
        <w:rPr>
          <w:rFonts w:ascii="Times New Roman" w:hAnsi="Times New Roman"/>
          <w:sz w:val="24"/>
          <w:szCs w:val="24"/>
        </w:rPr>
        <w:t xml:space="preserve">Variance # 2 – Sign setback proposed at 15 feet where 30 feet is required </w:t>
      </w:r>
    </w:p>
    <w:p w14:paraId="0F3A8E35" w14:textId="546E327D" w:rsidR="007C523B" w:rsidRDefault="007C523B" w:rsidP="00D012E9">
      <w:pPr>
        <w:rPr>
          <w:rFonts w:ascii="Times New Roman" w:hAnsi="Times New Roman"/>
          <w:sz w:val="24"/>
          <w:szCs w:val="24"/>
        </w:rPr>
      </w:pPr>
    </w:p>
    <w:p w14:paraId="2293B7D5" w14:textId="29277B38" w:rsidR="007C523B" w:rsidRDefault="007E1482" w:rsidP="00D012E9">
      <w:pPr>
        <w:rPr>
          <w:rFonts w:ascii="Times New Roman" w:hAnsi="Times New Roman"/>
          <w:sz w:val="24"/>
          <w:szCs w:val="24"/>
        </w:rPr>
      </w:pPr>
      <w:r>
        <w:rPr>
          <w:rFonts w:ascii="Times New Roman" w:hAnsi="Times New Roman"/>
          <w:sz w:val="24"/>
          <w:szCs w:val="24"/>
        </w:rPr>
        <w:t xml:space="preserve">Variance # 3 - </w:t>
      </w:r>
      <w:r w:rsidR="007C523B">
        <w:rPr>
          <w:rFonts w:ascii="Times New Roman" w:hAnsi="Times New Roman"/>
          <w:sz w:val="24"/>
          <w:szCs w:val="24"/>
        </w:rPr>
        <w:t>Sign to contain address identifier &amp; both tenant names</w:t>
      </w:r>
    </w:p>
    <w:p w14:paraId="4E9E1FF3" w14:textId="233C841F" w:rsidR="007E1482" w:rsidRDefault="007E1482" w:rsidP="00D012E9">
      <w:pPr>
        <w:rPr>
          <w:rFonts w:ascii="Times New Roman" w:hAnsi="Times New Roman"/>
          <w:sz w:val="24"/>
          <w:szCs w:val="24"/>
        </w:rPr>
      </w:pPr>
    </w:p>
    <w:p w14:paraId="63A560BE" w14:textId="0A29389A" w:rsidR="007E1482" w:rsidRDefault="007E1482" w:rsidP="00D012E9">
      <w:pPr>
        <w:rPr>
          <w:rFonts w:ascii="Times New Roman" w:hAnsi="Times New Roman"/>
          <w:sz w:val="24"/>
          <w:szCs w:val="24"/>
        </w:rPr>
      </w:pPr>
      <w:r>
        <w:rPr>
          <w:rFonts w:ascii="Times New Roman" w:hAnsi="Times New Roman"/>
          <w:sz w:val="24"/>
          <w:szCs w:val="24"/>
        </w:rPr>
        <w:t xml:space="preserve"> Only 1 tenant name &amp; address identifier allowed</w:t>
      </w:r>
    </w:p>
    <w:p w14:paraId="685CEBD2" w14:textId="4FCFB88C" w:rsidR="007E1482" w:rsidRDefault="007E1482" w:rsidP="00D012E9">
      <w:pPr>
        <w:rPr>
          <w:rFonts w:ascii="Times New Roman" w:hAnsi="Times New Roman"/>
          <w:sz w:val="24"/>
          <w:szCs w:val="24"/>
        </w:rPr>
      </w:pPr>
    </w:p>
    <w:p w14:paraId="6EE7A3DB" w14:textId="39792C93" w:rsidR="007E1482" w:rsidRDefault="007E1482" w:rsidP="00D012E9">
      <w:pPr>
        <w:rPr>
          <w:rFonts w:ascii="Times New Roman" w:hAnsi="Times New Roman"/>
          <w:sz w:val="24"/>
          <w:szCs w:val="24"/>
        </w:rPr>
      </w:pPr>
      <w:r>
        <w:rPr>
          <w:rFonts w:ascii="Times New Roman" w:hAnsi="Times New Roman"/>
          <w:sz w:val="24"/>
          <w:szCs w:val="24"/>
        </w:rPr>
        <w:t xml:space="preserve">Variance # 4 – Sign width exceeds 5% of building plane width – 7.25 feet allowed, </w:t>
      </w:r>
      <w:proofErr w:type="gramStart"/>
      <w:r>
        <w:rPr>
          <w:rFonts w:ascii="Times New Roman" w:hAnsi="Times New Roman"/>
          <w:sz w:val="24"/>
          <w:szCs w:val="24"/>
        </w:rPr>
        <w:t>10 foot</w:t>
      </w:r>
      <w:proofErr w:type="gramEnd"/>
      <w:r>
        <w:rPr>
          <w:rFonts w:ascii="Times New Roman" w:hAnsi="Times New Roman"/>
          <w:sz w:val="24"/>
          <w:szCs w:val="24"/>
        </w:rPr>
        <w:t xml:space="preserve"> width proposed</w:t>
      </w:r>
    </w:p>
    <w:p w14:paraId="78AFDB97" w14:textId="0D88280B" w:rsidR="007E1482" w:rsidRDefault="007E1482" w:rsidP="00D012E9">
      <w:pPr>
        <w:rPr>
          <w:rFonts w:ascii="Times New Roman" w:hAnsi="Times New Roman"/>
          <w:sz w:val="24"/>
          <w:szCs w:val="24"/>
        </w:rPr>
      </w:pPr>
    </w:p>
    <w:p w14:paraId="3B74EEF6" w14:textId="4C5D9A71" w:rsidR="007E1482" w:rsidRDefault="007E1482" w:rsidP="00D012E9">
      <w:pPr>
        <w:rPr>
          <w:rFonts w:ascii="Times New Roman" w:hAnsi="Times New Roman"/>
          <w:sz w:val="24"/>
          <w:szCs w:val="24"/>
        </w:rPr>
      </w:pPr>
      <w:r>
        <w:rPr>
          <w:rFonts w:ascii="Times New Roman" w:hAnsi="Times New Roman"/>
          <w:sz w:val="24"/>
          <w:szCs w:val="24"/>
        </w:rPr>
        <w:t xml:space="preserve">Variance # 5 – Sign height not to exceed 2/3rds of the permitted width of the sign which is 6.7 ft allowed, 7 feet of sign height is proposed </w:t>
      </w:r>
    </w:p>
    <w:p w14:paraId="3DFAD198" w14:textId="5A478750" w:rsidR="007E1482" w:rsidRDefault="007E1482" w:rsidP="00D012E9">
      <w:pPr>
        <w:rPr>
          <w:rFonts w:ascii="Times New Roman" w:hAnsi="Times New Roman"/>
          <w:sz w:val="24"/>
          <w:szCs w:val="24"/>
        </w:rPr>
      </w:pPr>
    </w:p>
    <w:p w14:paraId="051EF2C4" w14:textId="129E0AF2" w:rsidR="007E1482" w:rsidRDefault="007E1482" w:rsidP="00D012E9">
      <w:pPr>
        <w:rPr>
          <w:rFonts w:ascii="Times New Roman" w:hAnsi="Times New Roman"/>
          <w:sz w:val="24"/>
          <w:szCs w:val="24"/>
        </w:rPr>
      </w:pPr>
      <w:r>
        <w:rPr>
          <w:rFonts w:ascii="Times New Roman" w:hAnsi="Times New Roman"/>
          <w:sz w:val="24"/>
          <w:szCs w:val="24"/>
        </w:rPr>
        <w:t xml:space="preserve">Variance # 6 – Two monument signs proposed on Livingston Ave where only one sign is allowed </w:t>
      </w:r>
    </w:p>
    <w:p w14:paraId="5416A12E" w14:textId="0332558E" w:rsidR="007E1482" w:rsidRDefault="007E1482" w:rsidP="00D012E9">
      <w:pPr>
        <w:rPr>
          <w:rFonts w:ascii="Times New Roman" w:hAnsi="Times New Roman"/>
          <w:sz w:val="24"/>
          <w:szCs w:val="24"/>
        </w:rPr>
      </w:pPr>
    </w:p>
    <w:p w14:paraId="3D08D505" w14:textId="51706FE7" w:rsidR="007E1482" w:rsidRDefault="007E1482" w:rsidP="00D012E9">
      <w:pPr>
        <w:rPr>
          <w:rFonts w:ascii="Times New Roman" w:hAnsi="Times New Roman"/>
          <w:sz w:val="24"/>
          <w:szCs w:val="24"/>
        </w:rPr>
      </w:pPr>
      <w:r>
        <w:rPr>
          <w:rFonts w:ascii="Times New Roman" w:hAnsi="Times New Roman"/>
          <w:sz w:val="24"/>
          <w:szCs w:val="24"/>
        </w:rPr>
        <w:t xml:space="preserve">Review of C-1 Hardship vs.  &amp; C-2 </w:t>
      </w:r>
      <w:r w:rsidR="00751742">
        <w:rPr>
          <w:rFonts w:ascii="Times New Roman" w:hAnsi="Times New Roman"/>
          <w:sz w:val="24"/>
          <w:szCs w:val="24"/>
        </w:rPr>
        <w:t>Flexible Variances</w:t>
      </w:r>
    </w:p>
    <w:p w14:paraId="6181C7D5" w14:textId="4ADC2B31" w:rsidR="00751742" w:rsidRDefault="00751742" w:rsidP="00D012E9">
      <w:pPr>
        <w:rPr>
          <w:rFonts w:ascii="Times New Roman" w:hAnsi="Times New Roman"/>
          <w:sz w:val="24"/>
          <w:szCs w:val="24"/>
        </w:rPr>
      </w:pPr>
    </w:p>
    <w:p w14:paraId="7B71D774" w14:textId="58E1B4D9" w:rsidR="00751742" w:rsidRDefault="00751742" w:rsidP="00D012E9">
      <w:pPr>
        <w:rPr>
          <w:rFonts w:ascii="Times New Roman" w:hAnsi="Times New Roman"/>
          <w:sz w:val="24"/>
          <w:szCs w:val="24"/>
        </w:rPr>
      </w:pPr>
      <w:r>
        <w:rPr>
          <w:rFonts w:ascii="Times New Roman" w:hAnsi="Times New Roman"/>
          <w:sz w:val="24"/>
          <w:szCs w:val="24"/>
        </w:rPr>
        <w:t>Positive Criteria for two façade signs that two tenants are large tenants and each sign on its own complies</w:t>
      </w:r>
    </w:p>
    <w:p w14:paraId="65E3CF7B" w14:textId="6F9B9C0A" w:rsidR="00751742" w:rsidRDefault="00751742" w:rsidP="00D012E9">
      <w:pPr>
        <w:rPr>
          <w:rFonts w:ascii="Times New Roman" w:hAnsi="Times New Roman"/>
          <w:sz w:val="24"/>
          <w:szCs w:val="24"/>
        </w:rPr>
      </w:pPr>
    </w:p>
    <w:p w14:paraId="3FBE1D39" w14:textId="6D594AB3" w:rsidR="00751742" w:rsidRDefault="00751742" w:rsidP="00D012E9">
      <w:pPr>
        <w:rPr>
          <w:rFonts w:ascii="Times New Roman" w:hAnsi="Times New Roman"/>
          <w:sz w:val="24"/>
          <w:szCs w:val="24"/>
        </w:rPr>
      </w:pPr>
      <w:r>
        <w:rPr>
          <w:rFonts w:ascii="Times New Roman" w:hAnsi="Times New Roman"/>
          <w:sz w:val="24"/>
          <w:szCs w:val="24"/>
        </w:rPr>
        <w:t xml:space="preserve">Two ground signs with small tenant identifier </w:t>
      </w:r>
      <w:proofErr w:type="gramStart"/>
      <w:r>
        <w:rPr>
          <w:rFonts w:ascii="Times New Roman" w:hAnsi="Times New Roman"/>
          <w:sz w:val="24"/>
          <w:szCs w:val="24"/>
        </w:rPr>
        <w:t>is</w:t>
      </w:r>
      <w:proofErr w:type="gramEnd"/>
      <w:r>
        <w:rPr>
          <w:rFonts w:ascii="Times New Roman" w:hAnsi="Times New Roman"/>
          <w:sz w:val="24"/>
          <w:szCs w:val="24"/>
        </w:rPr>
        <w:t xml:space="preserve"> not a detriment</w:t>
      </w:r>
    </w:p>
    <w:p w14:paraId="1593AAE4" w14:textId="5D0FBC07" w:rsidR="00751742" w:rsidRDefault="00751742" w:rsidP="00D012E9">
      <w:pPr>
        <w:rPr>
          <w:rFonts w:ascii="Times New Roman" w:hAnsi="Times New Roman"/>
          <w:sz w:val="24"/>
          <w:szCs w:val="24"/>
        </w:rPr>
      </w:pPr>
    </w:p>
    <w:p w14:paraId="3FAD3228" w14:textId="6690D8B2" w:rsidR="00751742" w:rsidRDefault="00751742" w:rsidP="00D012E9">
      <w:pPr>
        <w:rPr>
          <w:rFonts w:ascii="Times New Roman" w:hAnsi="Times New Roman"/>
          <w:sz w:val="24"/>
          <w:szCs w:val="24"/>
        </w:rPr>
      </w:pPr>
      <w:r>
        <w:rPr>
          <w:rFonts w:ascii="Times New Roman" w:hAnsi="Times New Roman"/>
          <w:sz w:val="24"/>
          <w:szCs w:val="24"/>
        </w:rPr>
        <w:t>Reasonable request for proposed signage</w:t>
      </w:r>
    </w:p>
    <w:p w14:paraId="5DD609E4" w14:textId="774658E0" w:rsidR="00751742" w:rsidRDefault="00751742" w:rsidP="00D012E9">
      <w:pPr>
        <w:rPr>
          <w:rFonts w:ascii="Times New Roman" w:hAnsi="Times New Roman"/>
          <w:sz w:val="24"/>
          <w:szCs w:val="24"/>
        </w:rPr>
      </w:pPr>
    </w:p>
    <w:p w14:paraId="60CC7C8A" w14:textId="530C5745" w:rsidR="00751742" w:rsidRDefault="00751742" w:rsidP="00D012E9">
      <w:pPr>
        <w:rPr>
          <w:rFonts w:ascii="Times New Roman" w:hAnsi="Times New Roman"/>
          <w:sz w:val="24"/>
          <w:szCs w:val="24"/>
        </w:rPr>
      </w:pPr>
      <w:r>
        <w:rPr>
          <w:rFonts w:ascii="Times New Roman" w:hAnsi="Times New Roman"/>
          <w:sz w:val="24"/>
          <w:szCs w:val="24"/>
        </w:rPr>
        <w:t xml:space="preserve">Comparison to 56 Livingston Ave with ground sign with 2 names </w:t>
      </w:r>
    </w:p>
    <w:p w14:paraId="1B7CD13A" w14:textId="1E736BC6" w:rsidR="00751742" w:rsidRDefault="00751742" w:rsidP="00D012E9">
      <w:pPr>
        <w:rPr>
          <w:rFonts w:ascii="Times New Roman" w:hAnsi="Times New Roman"/>
          <w:sz w:val="24"/>
          <w:szCs w:val="24"/>
        </w:rPr>
      </w:pPr>
    </w:p>
    <w:p w14:paraId="4CFA4C44" w14:textId="3AD4E7FF" w:rsidR="00751742" w:rsidRDefault="00751742" w:rsidP="00D012E9">
      <w:pPr>
        <w:rPr>
          <w:rFonts w:ascii="Times New Roman" w:hAnsi="Times New Roman"/>
          <w:sz w:val="24"/>
          <w:szCs w:val="24"/>
        </w:rPr>
      </w:pPr>
      <w:r>
        <w:rPr>
          <w:rFonts w:ascii="Times New Roman" w:hAnsi="Times New Roman"/>
          <w:sz w:val="24"/>
          <w:szCs w:val="24"/>
        </w:rPr>
        <w:t xml:space="preserve">Setback of 15 feet due to existing issues with flag poles on site </w:t>
      </w:r>
    </w:p>
    <w:p w14:paraId="14D4E3A7" w14:textId="44436624" w:rsidR="00751742" w:rsidRDefault="00751742" w:rsidP="00D012E9">
      <w:pPr>
        <w:rPr>
          <w:rFonts w:ascii="Times New Roman" w:hAnsi="Times New Roman"/>
          <w:sz w:val="24"/>
          <w:szCs w:val="24"/>
        </w:rPr>
      </w:pPr>
    </w:p>
    <w:p w14:paraId="68B23E9B" w14:textId="19189DBF" w:rsidR="00D630FA" w:rsidRDefault="00D630FA" w:rsidP="00D012E9">
      <w:pPr>
        <w:rPr>
          <w:rFonts w:ascii="Times New Roman" w:hAnsi="Times New Roman"/>
          <w:sz w:val="24"/>
          <w:szCs w:val="24"/>
        </w:rPr>
      </w:pPr>
    </w:p>
    <w:p w14:paraId="60686F44" w14:textId="77777777" w:rsidR="00D630FA" w:rsidRDefault="00D630FA" w:rsidP="00D012E9">
      <w:pPr>
        <w:rPr>
          <w:rFonts w:ascii="Times New Roman" w:hAnsi="Times New Roman"/>
          <w:sz w:val="24"/>
          <w:szCs w:val="24"/>
        </w:rPr>
      </w:pPr>
    </w:p>
    <w:p w14:paraId="64150F78" w14:textId="2957D36F" w:rsidR="00751742" w:rsidRDefault="00751742" w:rsidP="00D012E9">
      <w:pPr>
        <w:rPr>
          <w:rFonts w:ascii="Times New Roman" w:hAnsi="Times New Roman"/>
          <w:sz w:val="24"/>
          <w:szCs w:val="24"/>
        </w:rPr>
      </w:pPr>
      <w:r>
        <w:rPr>
          <w:rFonts w:ascii="Times New Roman" w:hAnsi="Times New Roman"/>
          <w:sz w:val="24"/>
          <w:szCs w:val="24"/>
        </w:rPr>
        <w:t>Dimensions of sign comply with exception of deviation for building width tied to sign size with max of 10 feet</w:t>
      </w:r>
    </w:p>
    <w:p w14:paraId="5C7905C0" w14:textId="29DE8439" w:rsidR="00751742" w:rsidRDefault="00751742" w:rsidP="00D012E9">
      <w:pPr>
        <w:rPr>
          <w:rFonts w:ascii="Times New Roman" w:hAnsi="Times New Roman"/>
          <w:sz w:val="24"/>
          <w:szCs w:val="24"/>
        </w:rPr>
      </w:pPr>
    </w:p>
    <w:p w14:paraId="588340A5" w14:textId="67E1AF5F" w:rsidR="00751742" w:rsidRDefault="00751742" w:rsidP="00D012E9">
      <w:pPr>
        <w:rPr>
          <w:rFonts w:ascii="Times New Roman" w:hAnsi="Times New Roman"/>
          <w:sz w:val="24"/>
          <w:szCs w:val="24"/>
        </w:rPr>
      </w:pPr>
      <w:r>
        <w:rPr>
          <w:rFonts w:ascii="Times New Roman" w:hAnsi="Times New Roman"/>
          <w:sz w:val="24"/>
          <w:szCs w:val="24"/>
        </w:rPr>
        <w:t>Sign height of</w:t>
      </w:r>
      <w:r w:rsidR="009E67A9">
        <w:rPr>
          <w:rFonts w:ascii="Times New Roman" w:hAnsi="Times New Roman"/>
          <w:sz w:val="24"/>
          <w:szCs w:val="24"/>
        </w:rPr>
        <w:t xml:space="preserve"> up to</w:t>
      </w:r>
      <w:r>
        <w:rPr>
          <w:rFonts w:ascii="Times New Roman" w:hAnsi="Times New Roman"/>
          <w:sz w:val="24"/>
          <w:szCs w:val="24"/>
        </w:rPr>
        <w:t xml:space="preserve"> 8 feet allowed, permitted height of 2/3rds of</w:t>
      </w:r>
      <w:r w:rsidR="009E67A9">
        <w:rPr>
          <w:rFonts w:ascii="Times New Roman" w:hAnsi="Times New Roman"/>
          <w:sz w:val="24"/>
          <w:szCs w:val="24"/>
        </w:rPr>
        <w:t xml:space="preserve"> proposed sign of 6.7 feet based on a non- complying width </w:t>
      </w:r>
    </w:p>
    <w:p w14:paraId="5811C23A" w14:textId="3C55086E" w:rsidR="009E67A9" w:rsidRDefault="009E67A9" w:rsidP="00D012E9">
      <w:pPr>
        <w:rPr>
          <w:rFonts w:ascii="Times New Roman" w:hAnsi="Times New Roman"/>
          <w:sz w:val="24"/>
          <w:szCs w:val="24"/>
        </w:rPr>
      </w:pPr>
    </w:p>
    <w:p w14:paraId="25314A3D" w14:textId="75C3C038" w:rsidR="009E67A9" w:rsidRDefault="009E67A9" w:rsidP="00D012E9">
      <w:pPr>
        <w:rPr>
          <w:rFonts w:ascii="Times New Roman" w:hAnsi="Times New Roman"/>
          <w:sz w:val="24"/>
          <w:szCs w:val="24"/>
        </w:rPr>
      </w:pPr>
      <w:r>
        <w:rPr>
          <w:rFonts w:ascii="Times New Roman" w:hAnsi="Times New Roman"/>
          <w:sz w:val="24"/>
          <w:szCs w:val="24"/>
        </w:rPr>
        <w:t>Proposed signs are typical of a large office building</w:t>
      </w:r>
    </w:p>
    <w:p w14:paraId="71B21628" w14:textId="5808F970" w:rsidR="009E67A9" w:rsidRDefault="009E67A9" w:rsidP="00D012E9">
      <w:pPr>
        <w:rPr>
          <w:rFonts w:ascii="Times New Roman" w:hAnsi="Times New Roman"/>
          <w:sz w:val="24"/>
          <w:szCs w:val="24"/>
        </w:rPr>
      </w:pPr>
    </w:p>
    <w:p w14:paraId="6B560FBB" w14:textId="64F05946" w:rsidR="009E67A9" w:rsidRDefault="009E67A9" w:rsidP="00D012E9">
      <w:pPr>
        <w:rPr>
          <w:rFonts w:ascii="Times New Roman" w:hAnsi="Times New Roman"/>
          <w:sz w:val="24"/>
          <w:szCs w:val="24"/>
        </w:rPr>
      </w:pPr>
      <w:r>
        <w:rPr>
          <w:rFonts w:ascii="Times New Roman" w:hAnsi="Times New Roman"/>
          <w:sz w:val="24"/>
          <w:szCs w:val="24"/>
        </w:rPr>
        <w:t xml:space="preserve">No current existing ground signs - 500 feet distance between proposed signs </w:t>
      </w:r>
    </w:p>
    <w:p w14:paraId="2FE6C5AB" w14:textId="739DCE35" w:rsidR="009E67A9" w:rsidRDefault="009E67A9" w:rsidP="00D012E9">
      <w:pPr>
        <w:rPr>
          <w:rFonts w:ascii="Times New Roman" w:hAnsi="Times New Roman"/>
          <w:sz w:val="24"/>
          <w:szCs w:val="24"/>
        </w:rPr>
      </w:pPr>
    </w:p>
    <w:p w14:paraId="07FCCA28" w14:textId="5703DF68" w:rsidR="009E67A9" w:rsidRDefault="009E67A9" w:rsidP="00D012E9">
      <w:pPr>
        <w:rPr>
          <w:rFonts w:ascii="Times New Roman" w:hAnsi="Times New Roman"/>
          <w:sz w:val="24"/>
          <w:szCs w:val="24"/>
        </w:rPr>
      </w:pPr>
      <w:r>
        <w:rPr>
          <w:rFonts w:ascii="Times New Roman" w:hAnsi="Times New Roman"/>
          <w:sz w:val="24"/>
          <w:szCs w:val="24"/>
        </w:rPr>
        <w:t>Purposes A &amp; G of the MLUL advanced by this proposal by allowing wayfinding &amp; tenant identification</w:t>
      </w:r>
    </w:p>
    <w:p w14:paraId="4A9E8E7E" w14:textId="3FCD5F53" w:rsidR="009E67A9" w:rsidRDefault="009E67A9" w:rsidP="00D012E9">
      <w:pPr>
        <w:rPr>
          <w:rFonts w:ascii="Times New Roman" w:hAnsi="Times New Roman"/>
          <w:sz w:val="24"/>
          <w:szCs w:val="24"/>
        </w:rPr>
      </w:pPr>
    </w:p>
    <w:p w14:paraId="44CECE0A" w14:textId="544897E5" w:rsidR="009E67A9" w:rsidRDefault="009E67A9" w:rsidP="00D012E9">
      <w:pPr>
        <w:rPr>
          <w:rFonts w:ascii="Times New Roman" w:hAnsi="Times New Roman"/>
          <w:sz w:val="24"/>
          <w:szCs w:val="24"/>
        </w:rPr>
      </w:pPr>
      <w:r>
        <w:rPr>
          <w:rFonts w:ascii="Times New Roman" w:hAnsi="Times New Roman"/>
          <w:sz w:val="24"/>
          <w:szCs w:val="24"/>
        </w:rPr>
        <w:t xml:space="preserve">Promote general welfare of Purpose A &amp; Employer presence under Purpose G </w:t>
      </w:r>
    </w:p>
    <w:p w14:paraId="7FF818FC" w14:textId="6BE371DB" w:rsidR="009E67A9" w:rsidRDefault="009E67A9" w:rsidP="00D012E9">
      <w:pPr>
        <w:rPr>
          <w:rFonts w:ascii="Times New Roman" w:hAnsi="Times New Roman"/>
          <w:sz w:val="24"/>
          <w:szCs w:val="24"/>
        </w:rPr>
      </w:pPr>
    </w:p>
    <w:p w14:paraId="0F93D792" w14:textId="328080BC" w:rsidR="009E67A9" w:rsidRDefault="009E67A9" w:rsidP="00D012E9">
      <w:pPr>
        <w:rPr>
          <w:rFonts w:ascii="Times New Roman" w:hAnsi="Times New Roman"/>
          <w:sz w:val="24"/>
          <w:szCs w:val="24"/>
        </w:rPr>
      </w:pPr>
      <w:r>
        <w:rPr>
          <w:rFonts w:ascii="Times New Roman" w:hAnsi="Times New Roman"/>
          <w:sz w:val="24"/>
          <w:szCs w:val="24"/>
        </w:rPr>
        <w:t>Negative Criteria – No result in detriment to the public good</w:t>
      </w:r>
    </w:p>
    <w:p w14:paraId="06D784B7" w14:textId="150B20D9" w:rsidR="00C941DC" w:rsidRDefault="00C941DC" w:rsidP="00D012E9">
      <w:pPr>
        <w:rPr>
          <w:rFonts w:ascii="Times New Roman" w:hAnsi="Times New Roman"/>
          <w:sz w:val="24"/>
          <w:szCs w:val="24"/>
        </w:rPr>
      </w:pPr>
    </w:p>
    <w:p w14:paraId="66F7D96E" w14:textId="52070D42" w:rsidR="00C941DC" w:rsidRDefault="00C941DC" w:rsidP="00D012E9">
      <w:pPr>
        <w:rPr>
          <w:rFonts w:ascii="Times New Roman" w:hAnsi="Times New Roman"/>
          <w:sz w:val="24"/>
          <w:szCs w:val="24"/>
        </w:rPr>
      </w:pPr>
      <w:r>
        <w:rPr>
          <w:rFonts w:ascii="Times New Roman" w:hAnsi="Times New Roman"/>
          <w:sz w:val="24"/>
          <w:szCs w:val="24"/>
        </w:rPr>
        <w:t>Review of variances and signs at adjacent properties</w:t>
      </w:r>
    </w:p>
    <w:p w14:paraId="73948E57" w14:textId="252598FE" w:rsidR="00C941DC" w:rsidRDefault="00C941DC" w:rsidP="00D012E9">
      <w:pPr>
        <w:rPr>
          <w:rFonts w:ascii="Times New Roman" w:hAnsi="Times New Roman"/>
          <w:sz w:val="24"/>
          <w:szCs w:val="24"/>
        </w:rPr>
      </w:pPr>
    </w:p>
    <w:p w14:paraId="2E6B05A4" w14:textId="38065F8D" w:rsidR="00C941DC" w:rsidRDefault="00C941DC" w:rsidP="00D012E9">
      <w:pPr>
        <w:rPr>
          <w:rFonts w:ascii="Times New Roman" w:hAnsi="Times New Roman"/>
          <w:sz w:val="24"/>
          <w:szCs w:val="24"/>
        </w:rPr>
      </w:pPr>
      <w:r>
        <w:rPr>
          <w:rFonts w:ascii="Times New Roman" w:hAnsi="Times New Roman"/>
          <w:sz w:val="24"/>
          <w:szCs w:val="24"/>
        </w:rPr>
        <w:t>Signs do not impact sight distances at intersections</w:t>
      </w:r>
    </w:p>
    <w:p w14:paraId="678C7D9C" w14:textId="13BBBE43" w:rsidR="00C941DC" w:rsidRDefault="00C941DC" w:rsidP="00D012E9">
      <w:pPr>
        <w:rPr>
          <w:rFonts w:ascii="Times New Roman" w:hAnsi="Times New Roman"/>
          <w:sz w:val="24"/>
          <w:szCs w:val="24"/>
        </w:rPr>
      </w:pPr>
    </w:p>
    <w:p w14:paraId="247EDC18" w14:textId="4ADEAEC1" w:rsidR="00C941DC" w:rsidRDefault="00C941DC" w:rsidP="00D012E9">
      <w:pPr>
        <w:rPr>
          <w:rFonts w:ascii="Times New Roman" w:hAnsi="Times New Roman"/>
          <w:sz w:val="24"/>
          <w:szCs w:val="24"/>
        </w:rPr>
      </w:pPr>
      <w:r>
        <w:rPr>
          <w:rFonts w:ascii="Times New Roman" w:hAnsi="Times New Roman"/>
          <w:sz w:val="24"/>
          <w:szCs w:val="24"/>
        </w:rPr>
        <w:t>No impairment to the Master Plan or Zoning Ordinance</w:t>
      </w:r>
    </w:p>
    <w:p w14:paraId="5BE303F8" w14:textId="2F1C237A" w:rsidR="00C941DC" w:rsidRDefault="00C941DC" w:rsidP="00D012E9">
      <w:pPr>
        <w:rPr>
          <w:rFonts w:ascii="Times New Roman" w:hAnsi="Times New Roman"/>
          <w:sz w:val="24"/>
          <w:szCs w:val="24"/>
        </w:rPr>
      </w:pPr>
    </w:p>
    <w:p w14:paraId="6589C5C0" w14:textId="51A5FA2D" w:rsidR="00C941DC" w:rsidRDefault="00C941DC" w:rsidP="00D012E9">
      <w:pPr>
        <w:rPr>
          <w:rFonts w:ascii="Times New Roman" w:hAnsi="Times New Roman"/>
          <w:sz w:val="24"/>
          <w:szCs w:val="24"/>
        </w:rPr>
      </w:pPr>
      <w:r>
        <w:rPr>
          <w:rFonts w:ascii="Times New Roman" w:hAnsi="Times New Roman"/>
          <w:sz w:val="24"/>
          <w:szCs w:val="24"/>
        </w:rPr>
        <w:t>Benefits outweigh the detriments and application should be approved</w:t>
      </w:r>
    </w:p>
    <w:p w14:paraId="677B7294" w14:textId="05E776A1" w:rsidR="00C941DC" w:rsidRDefault="00C941DC" w:rsidP="00D012E9">
      <w:pPr>
        <w:rPr>
          <w:rFonts w:ascii="Times New Roman" w:hAnsi="Times New Roman"/>
          <w:sz w:val="24"/>
          <w:szCs w:val="24"/>
        </w:rPr>
      </w:pPr>
    </w:p>
    <w:p w14:paraId="1BBEB051" w14:textId="739855B3" w:rsidR="00C941DC" w:rsidRDefault="00C941DC" w:rsidP="00D012E9">
      <w:pPr>
        <w:rPr>
          <w:rFonts w:ascii="Times New Roman" w:hAnsi="Times New Roman"/>
          <w:sz w:val="24"/>
          <w:szCs w:val="24"/>
        </w:rPr>
      </w:pPr>
      <w:r>
        <w:rPr>
          <w:rFonts w:ascii="Times New Roman" w:hAnsi="Times New Roman"/>
          <w:sz w:val="24"/>
          <w:szCs w:val="24"/>
        </w:rPr>
        <w:t xml:space="preserve">Board Questions – </w:t>
      </w:r>
    </w:p>
    <w:p w14:paraId="072CC1FB" w14:textId="002AF850" w:rsidR="00C941DC" w:rsidRDefault="00C941DC" w:rsidP="00D012E9">
      <w:pPr>
        <w:rPr>
          <w:rFonts w:ascii="Times New Roman" w:hAnsi="Times New Roman"/>
          <w:sz w:val="24"/>
          <w:szCs w:val="24"/>
        </w:rPr>
      </w:pPr>
    </w:p>
    <w:p w14:paraId="0B84C6BE" w14:textId="42B64C26" w:rsidR="00C941DC" w:rsidRDefault="00C941DC" w:rsidP="00D012E9">
      <w:pPr>
        <w:rPr>
          <w:rFonts w:ascii="Times New Roman" w:hAnsi="Times New Roman"/>
          <w:sz w:val="24"/>
          <w:szCs w:val="24"/>
        </w:rPr>
      </w:pPr>
      <w:r>
        <w:rPr>
          <w:rFonts w:ascii="Times New Roman" w:hAnsi="Times New Roman"/>
          <w:sz w:val="24"/>
          <w:szCs w:val="24"/>
        </w:rPr>
        <w:t>Dan Bloch – Proposed type of lighting &amp; intensity</w:t>
      </w:r>
    </w:p>
    <w:p w14:paraId="669422FF" w14:textId="5C0F7EA1" w:rsidR="00C941DC" w:rsidRDefault="00C941DC" w:rsidP="00D012E9">
      <w:pPr>
        <w:rPr>
          <w:rFonts w:ascii="Times New Roman" w:hAnsi="Times New Roman"/>
          <w:sz w:val="24"/>
          <w:szCs w:val="24"/>
        </w:rPr>
      </w:pPr>
    </w:p>
    <w:p w14:paraId="5979D934" w14:textId="361C9B48" w:rsidR="00C941DC" w:rsidRDefault="00C941DC" w:rsidP="00D012E9">
      <w:pPr>
        <w:rPr>
          <w:rFonts w:ascii="Times New Roman" w:hAnsi="Times New Roman"/>
          <w:sz w:val="24"/>
          <w:szCs w:val="24"/>
        </w:rPr>
      </w:pPr>
      <w:r>
        <w:rPr>
          <w:rFonts w:ascii="Times New Roman" w:hAnsi="Times New Roman"/>
          <w:sz w:val="24"/>
          <w:szCs w:val="24"/>
        </w:rPr>
        <w:t>Ralph Tango – Signs &amp; sight distances</w:t>
      </w:r>
    </w:p>
    <w:p w14:paraId="027DD853" w14:textId="30E0A05A" w:rsidR="00C941DC" w:rsidRDefault="00C941DC" w:rsidP="00D012E9">
      <w:pPr>
        <w:rPr>
          <w:rFonts w:ascii="Times New Roman" w:hAnsi="Times New Roman"/>
          <w:sz w:val="24"/>
          <w:szCs w:val="24"/>
        </w:rPr>
      </w:pPr>
    </w:p>
    <w:p w14:paraId="34745904" w14:textId="4EBF8A4F" w:rsidR="00C941DC" w:rsidRDefault="00C941DC" w:rsidP="00D012E9">
      <w:pPr>
        <w:rPr>
          <w:rFonts w:ascii="Times New Roman" w:hAnsi="Times New Roman"/>
          <w:sz w:val="24"/>
          <w:szCs w:val="24"/>
        </w:rPr>
      </w:pPr>
      <w:r>
        <w:rPr>
          <w:rFonts w:ascii="Times New Roman" w:hAnsi="Times New Roman"/>
          <w:sz w:val="24"/>
          <w:szCs w:val="24"/>
        </w:rPr>
        <w:t>Joe LaMonica – Lighting times for illumination</w:t>
      </w:r>
    </w:p>
    <w:p w14:paraId="2529C787" w14:textId="4ED83CD1" w:rsidR="00C941DC" w:rsidRDefault="00C941DC" w:rsidP="00D012E9">
      <w:pPr>
        <w:rPr>
          <w:rFonts w:ascii="Times New Roman" w:hAnsi="Times New Roman"/>
          <w:sz w:val="24"/>
          <w:szCs w:val="24"/>
        </w:rPr>
      </w:pPr>
    </w:p>
    <w:p w14:paraId="58A1EF4C" w14:textId="2ABD62B9" w:rsidR="00C941DC" w:rsidRDefault="00C941DC" w:rsidP="00D012E9">
      <w:pPr>
        <w:rPr>
          <w:rFonts w:ascii="Times New Roman" w:hAnsi="Times New Roman"/>
          <w:sz w:val="24"/>
          <w:szCs w:val="24"/>
        </w:rPr>
      </w:pPr>
      <w:r>
        <w:rPr>
          <w:rFonts w:ascii="Times New Roman" w:hAnsi="Times New Roman"/>
          <w:sz w:val="24"/>
          <w:szCs w:val="24"/>
        </w:rPr>
        <w:t>Public Questions – None</w:t>
      </w:r>
    </w:p>
    <w:p w14:paraId="3E812CD2" w14:textId="7CA1576A" w:rsidR="00D630FA" w:rsidRDefault="00D630FA" w:rsidP="00D012E9">
      <w:pPr>
        <w:rPr>
          <w:rFonts w:ascii="Times New Roman" w:hAnsi="Times New Roman"/>
          <w:sz w:val="24"/>
          <w:szCs w:val="24"/>
        </w:rPr>
      </w:pPr>
    </w:p>
    <w:p w14:paraId="54A3899F" w14:textId="16505E96" w:rsidR="00D630FA" w:rsidRDefault="00D630FA" w:rsidP="00D012E9">
      <w:pPr>
        <w:rPr>
          <w:rFonts w:ascii="Times New Roman" w:hAnsi="Times New Roman"/>
          <w:sz w:val="24"/>
          <w:szCs w:val="24"/>
        </w:rPr>
      </w:pPr>
      <w:r>
        <w:rPr>
          <w:rFonts w:ascii="Times New Roman" w:hAnsi="Times New Roman"/>
          <w:sz w:val="24"/>
          <w:szCs w:val="24"/>
        </w:rPr>
        <w:t>Witness # 3 – Barry Jacobson – Lighting Contractor – Forman Signs, Philadelphia PA</w:t>
      </w:r>
    </w:p>
    <w:p w14:paraId="7002CFB9" w14:textId="36E7E49E" w:rsidR="00D630FA" w:rsidRDefault="00D630FA" w:rsidP="00D012E9">
      <w:pPr>
        <w:rPr>
          <w:rFonts w:ascii="Times New Roman" w:hAnsi="Times New Roman"/>
          <w:sz w:val="24"/>
          <w:szCs w:val="24"/>
        </w:rPr>
      </w:pPr>
    </w:p>
    <w:p w14:paraId="793A5757" w14:textId="247F2486" w:rsidR="00D630FA" w:rsidRDefault="00D630FA" w:rsidP="00D012E9">
      <w:pPr>
        <w:rPr>
          <w:rFonts w:ascii="Times New Roman" w:hAnsi="Times New Roman"/>
          <w:sz w:val="24"/>
          <w:szCs w:val="24"/>
        </w:rPr>
      </w:pPr>
      <w:r>
        <w:rPr>
          <w:rFonts w:ascii="Times New Roman" w:hAnsi="Times New Roman"/>
          <w:sz w:val="24"/>
          <w:szCs w:val="24"/>
        </w:rPr>
        <w:t xml:space="preserve">Summary of other commercial work in NJ </w:t>
      </w:r>
    </w:p>
    <w:p w14:paraId="3CA8E513" w14:textId="3668CCD0" w:rsidR="00D630FA" w:rsidRDefault="00D630FA" w:rsidP="00D012E9">
      <w:pPr>
        <w:rPr>
          <w:rFonts w:ascii="Times New Roman" w:hAnsi="Times New Roman"/>
          <w:sz w:val="24"/>
          <w:szCs w:val="24"/>
        </w:rPr>
      </w:pPr>
    </w:p>
    <w:p w14:paraId="6D862944" w14:textId="656717B4" w:rsidR="00D630FA" w:rsidRDefault="00D630FA" w:rsidP="00D012E9">
      <w:pPr>
        <w:rPr>
          <w:rFonts w:ascii="Times New Roman" w:hAnsi="Times New Roman"/>
          <w:sz w:val="24"/>
          <w:szCs w:val="24"/>
        </w:rPr>
      </w:pPr>
      <w:r>
        <w:rPr>
          <w:rFonts w:ascii="Times New Roman" w:hAnsi="Times New Roman"/>
          <w:sz w:val="24"/>
          <w:szCs w:val="24"/>
        </w:rPr>
        <w:t>Review of façade lighting “Halo Lighting” with metal channels and glow effect of reflected lighting within the letters</w:t>
      </w:r>
    </w:p>
    <w:p w14:paraId="3F054455" w14:textId="481B58F4" w:rsidR="00D630FA" w:rsidRDefault="00D630FA" w:rsidP="00D012E9">
      <w:pPr>
        <w:rPr>
          <w:rFonts w:ascii="Times New Roman" w:hAnsi="Times New Roman"/>
          <w:sz w:val="24"/>
          <w:szCs w:val="24"/>
        </w:rPr>
      </w:pPr>
    </w:p>
    <w:p w14:paraId="5C306DF1" w14:textId="28831529" w:rsidR="00D630FA" w:rsidRDefault="00D630FA" w:rsidP="00D012E9">
      <w:pPr>
        <w:rPr>
          <w:rFonts w:ascii="Times New Roman" w:hAnsi="Times New Roman"/>
          <w:sz w:val="24"/>
          <w:szCs w:val="24"/>
        </w:rPr>
      </w:pPr>
      <w:r>
        <w:rPr>
          <w:rFonts w:ascii="Times New Roman" w:hAnsi="Times New Roman"/>
          <w:sz w:val="24"/>
          <w:szCs w:val="24"/>
        </w:rPr>
        <w:t xml:space="preserve">Illuminated signs to be on a timer </w:t>
      </w:r>
    </w:p>
    <w:p w14:paraId="47CF87FB" w14:textId="7FA089F6" w:rsidR="00D630FA" w:rsidRDefault="00D630FA" w:rsidP="00D012E9">
      <w:pPr>
        <w:rPr>
          <w:rFonts w:ascii="Times New Roman" w:hAnsi="Times New Roman"/>
          <w:sz w:val="24"/>
          <w:szCs w:val="24"/>
        </w:rPr>
      </w:pPr>
    </w:p>
    <w:p w14:paraId="4CD9A424" w14:textId="40923EEC" w:rsidR="00D630FA" w:rsidRDefault="00D630FA" w:rsidP="00D012E9">
      <w:pPr>
        <w:rPr>
          <w:rFonts w:ascii="Times New Roman" w:hAnsi="Times New Roman"/>
          <w:sz w:val="24"/>
          <w:szCs w:val="24"/>
        </w:rPr>
      </w:pPr>
      <w:r>
        <w:rPr>
          <w:rFonts w:ascii="Times New Roman" w:hAnsi="Times New Roman"/>
          <w:sz w:val="24"/>
          <w:szCs w:val="24"/>
        </w:rPr>
        <w:t xml:space="preserve">Board Questions – </w:t>
      </w:r>
    </w:p>
    <w:p w14:paraId="785A60CB" w14:textId="4584C1B2" w:rsidR="00D630FA" w:rsidRDefault="00D630FA" w:rsidP="00D012E9">
      <w:pPr>
        <w:rPr>
          <w:rFonts w:ascii="Times New Roman" w:hAnsi="Times New Roman"/>
          <w:sz w:val="24"/>
          <w:szCs w:val="24"/>
        </w:rPr>
      </w:pPr>
    </w:p>
    <w:p w14:paraId="11079AF7" w14:textId="2A31F05C" w:rsidR="00D630FA" w:rsidRDefault="00D630FA" w:rsidP="00D012E9">
      <w:pPr>
        <w:rPr>
          <w:rFonts w:ascii="Times New Roman" w:hAnsi="Times New Roman"/>
          <w:sz w:val="24"/>
          <w:szCs w:val="24"/>
        </w:rPr>
      </w:pPr>
      <w:r>
        <w:rPr>
          <w:rFonts w:ascii="Times New Roman" w:hAnsi="Times New Roman"/>
          <w:sz w:val="24"/>
          <w:szCs w:val="24"/>
        </w:rPr>
        <w:t>Dan Bloch – Lighting intensity &amp; adjustability</w:t>
      </w:r>
    </w:p>
    <w:p w14:paraId="58DEC7B9" w14:textId="75A0D6ED" w:rsidR="00AA2FC4" w:rsidRDefault="00AA2FC4" w:rsidP="00D012E9">
      <w:pPr>
        <w:rPr>
          <w:rFonts w:ascii="Times New Roman" w:hAnsi="Times New Roman"/>
          <w:sz w:val="24"/>
          <w:szCs w:val="24"/>
        </w:rPr>
      </w:pPr>
    </w:p>
    <w:p w14:paraId="071DFDD8" w14:textId="77777777" w:rsidR="00AA2FC4" w:rsidRDefault="00AA2FC4" w:rsidP="00D012E9">
      <w:pPr>
        <w:rPr>
          <w:rFonts w:ascii="Times New Roman" w:hAnsi="Times New Roman"/>
          <w:sz w:val="24"/>
          <w:szCs w:val="24"/>
        </w:rPr>
      </w:pPr>
    </w:p>
    <w:p w14:paraId="2A7BCFCB" w14:textId="77777777" w:rsidR="00AA2FC4" w:rsidRDefault="00AA2FC4" w:rsidP="00D012E9">
      <w:pPr>
        <w:rPr>
          <w:rFonts w:ascii="Times New Roman" w:hAnsi="Times New Roman"/>
          <w:sz w:val="24"/>
          <w:szCs w:val="24"/>
        </w:rPr>
      </w:pPr>
    </w:p>
    <w:p w14:paraId="36623051" w14:textId="538C7A04" w:rsidR="00AA2FC4" w:rsidRDefault="00AA2FC4" w:rsidP="00D012E9">
      <w:pPr>
        <w:rPr>
          <w:rFonts w:ascii="Times New Roman" w:hAnsi="Times New Roman"/>
          <w:sz w:val="24"/>
          <w:szCs w:val="24"/>
        </w:rPr>
      </w:pPr>
      <w:r>
        <w:rPr>
          <w:rFonts w:ascii="Times New Roman" w:hAnsi="Times New Roman"/>
          <w:sz w:val="24"/>
          <w:szCs w:val="24"/>
        </w:rPr>
        <w:t>Ralph Tango – Review of lighting Ord and updates for LED style lighting</w:t>
      </w:r>
    </w:p>
    <w:p w14:paraId="58BC4339" w14:textId="496BCFDA" w:rsidR="00AA2FC4" w:rsidRDefault="00AA2FC4" w:rsidP="00D012E9">
      <w:pPr>
        <w:rPr>
          <w:rFonts w:ascii="Times New Roman" w:hAnsi="Times New Roman"/>
          <w:sz w:val="24"/>
          <w:szCs w:val="24"/>
        </w:rPr>
      </w:pPr>
    </w:p>
    <w:p w14:paraId="72F88934" w14:textId="7D4C7D82" w:rsidR="00AA2FC4" w:rsidRDefault="00AA2FC4" w:rsidP="00D012E9">
      <w:pPr>
        <w:rPr>
          <w:rFonts w:ascii="Times New Roman" w:hAnsi="Times New Roman"/>
          <w:sz w:val="24"/>
          <w:szCs w:val="24"/>
        </w:rPr>
      </w:pPr>
      <w:r>
        <w:rPr>
          <w:rFonts w:ascii="Times New Roman" w:hAnsi="Times New Roman"/>
          <w:sz w:val="24"/>
          <w:szCs w:val="24"/>
        </w:rPr>
        <w:t>Councilwoman Fishman – Diming &amp; timing of lights to be determined with certainty</w:t>
      </w:r>
    </w:p>
    <w:p w14:paraId="02254DBE" w14:textId="6C241AA2" w:rsidR="00AA2FC4" w:rsidRDefault="00AA2FC4" w:rsidP="00D012E9">
      <w:pPr>
        <w:rPr>
          <w:rFonts w:ascii="Times New Roman" w:hAnsi="Times New Roman"/>
          <w:sz w:val="24"/>
          <w:szCs w:val="24"/>
        </w:rPr>
      </w:pPr>
    </w:p>
    <w:p w14:paraId="401EA3ED" w14:textId="7A77D1C5" w:rsidR="00AA2FC4" w:rsidRDefault="00AA2FC4" w:rsidP="00D012E9">
      <w:pPr>
        <w:rPr>
          <w:rFonts w:ascii="Times New Roman" w:hAnsi="Times New Roman"/>
          <w:sz w:val="24"/>
          <w:szCs w:val="24"/>
        </w:rPr>
      </w:pPr>
      <w:r>
        <w:rPr>
          <w:rFonts w:ascii="Times New Roman" w:hAnsi="Times New Roman"/>
          <w:sz w:val="24"/>
          <w:szCs w:val="24"/>
        </w:rPr>
        <w:t>Public Questions – None</w:t>
      </w:r>
    </w:p>
    <w:p w14:paraId="61B761FC" w14:textId="5336DE48" w:rsidR="00AA2FC4" w:rsidRDefault="00AA2FC4" w:rsidP="00D012E9">
      <w:pPr>
        <w:rPr>
          <w:rFonts w:ascii="Times New Roman" w:hAnsi="Times New Roman"/>
          <w:sz w:val="24"/>
          <w:szCs w:val="24"/>
        </w:rPr>
      </w:pPr>
    </w:p>
    <w:p w14:paraId="7AFA52E9" w14:textId="7C00EDC3" w:rsidR="00AA2FC4" w:rsidRDefault="00AA2FC4" w:rsidP="00D012E9">
      <w:pPr>
        <w:rPr>
          <w:rFonts w:ascii="Times New Roman" w:hAnsi="Times New Roman"/>
          <w:sz w:val="24"/>
          <w:szCs w:val="24"/>
        </w:rPr>
      </w:pPr>
      <w:r>
        <w:rPr>
          <w:rFonts w:ascii="Times New Roman" w:hAnsi="Times New Roman"/>
          <w:sz w:val="24"/>
          <w:szCs w:val="24"/>
        </w:rPr>
        <w:t xml:space="preserve">Closing Statement by Attorney </w:t>
      </w:r>
      <w:proofErr w:type="spellStart"/>
      <w:r>
        <w:rPr>
          <w:rFonts w:ascii="Times New Roman" w:hAnsi="Times New Roman"/>
          <w:sz w:val="24"/>
          <w:szCs w:val="24"/>
        </w:rPr>
        <w:t>Cromie</w:t>
      </w:r>
      <w:proofErr w:type="spellEnd"/>
    </w:p>
    <w:p w14:paraId="4AAE4C03" w14:textId="1BA6DC32" w:rsidR="00AA2FC4" w:rsidRDefault="00AA2FC4" w:rsidP="00D012E9">
      <w:pPr>
        <w:rPr>
          <w:rFonts w:ascii="Times New Roman" w:hAnsi="Times New Roman"/>
          <w:sz w:val="24"/>
          <w:szCs w:val="24"/>
        </w:rPr>
      </w:pPr>
    </w:p>
    <w:p w14:paraId="6B5A1A1E" w14:textId="57A157E9" w:rsidR="00AA2FC4" w:rsidRDefault="00AA2FC4" w:rsidP="00D012E9">
      <w:pPr>
        <w:rPr>
          <w:rFonts w:ascii="Times New Roman" w:hAnsi="Times New Roman"/>
          <w:sz w:val="24"/>
          <w:szCs w:val="24"/>
        </w:rPr>
      </w:pPr>
      <w:r>
        <w:rPr>
          <w:rFonts w:ascii="Times New Roman" w:hAnsi="Times New Roman"/>
          <w:sz w:val="24"/>
          <w:szCs w:val="24"/>
        </w:rPr>
        <w:t xml:space="preserve">The Board took a </w:t>
      </w:r>
      <w:proofErr w:type="gramStart"/>
      <w:r>
        <w:rPr>
          <w:rFonts w:ascii="Times New Roman" w:hAnsi="Times New Roman"/>
          <w:sz w:val="24"/>
          <w:szCs w:val="24"/>
        </w:rPr>
        <w:t>five minute</w:t>
      </w:r>
      <w:proofErr w:type="gramEnd"/>
      <w:r>
        <w:rPr>
          <w:rFonts w:ascii="Times New Roman" w:hAnsi="Times New Roman"/>
          <w:sz w:val="24"/>
          <w:szCs w:val="24"/>
        </w:rPr>
        <w:t xml:space="preserve"> break at approximately 8:3</w:t>
      </w:r>
      <w:r w:rsidR="00933BD9">
        <w:rPr>
          <w:rFonts w:ascii="Times New Roman" w:hAnsi="Times New Roman"/>
          <w:sz w:val="24"/>
          <w:szCs w:val="24"/>
        </w:rPr>
        <w:t>5</w:t>
      </w:r>
      <w:r>
        <w:rPr>
          <w:rFonts w:ascii="Times New Roman" w:hAnsi="Times New Roman"/>
          <w:sz w:val="24"/>
          <w:szCs w:val="24"/>
        </w:rPr>
        <w:t xml:space="preserve"> pm </w:t>
      </w:r>
      <w:r w:rsidR="00933BD9">
        <w:rPr>
          <w:rFonts w:ascii="Times New Roman" w:hAnsi="Times New Roman"/>
          <w:sz w:val="24"/>
          <w:szCs w:val="24"/>
        </w:rPr>
        <w:t>while the applicant &amp; applicant’s attorney conversed regarding timing of lights</w:t>
      </w:r>
    </w:p>
    <w:p w14:paraId="63B65D4F" w14:textId="66268D78" w:rsidR="00933BD9" w:rsidRDefault="00933BD9" w:rsidP="00D012E9">
      <w:pPr>
        <w:rPr>
          <w:rFonts w:ascii="Times New Roman" w:hAnsi="Times New Roman"/>
          <w:sz w:val="24"/>
          <w:szCs w:val="24"/>
        </w:rPr>
      </w:pPr>
    </w:p>
    <w:p w14:paraId="700E1267" w14:textId="5B7E3FC9" w:rsidR="00933BD9" w:rsidRDefault="00933BD9" w:rsidP="00D012E9">
      <w:pPr>
        <w:rPr>
          <w:rFonts w:ascii="Times New Roman" w:hAnsi="Times New Roman"/>
          <w:sz w:val="24"/>
          <w:szCs w:val="24"/>
        </w:rPr>
      </w:pPr>
      <w:r>
        <w:rPr>
          <w:rFonts w:ascii="Times New Roman" w:hAnsi="Times New Roman"/>
          <w:sz w:val="24"/>
          <w:szCs w:val="24"/>
        </w:rPr>
        <w:t>Applicant will agree to condition of approval for timing of lights</w:t>
      </w:r>
      <w:r w:rsidR="005611BB">
        <w:rPr>
          <w:rFonts w:ascii="Times New Roman" w:hAnsi="Times New Roman"/>
          <w:sz w:val="24"/>
          <w:szCs w:val="24"/>
        </w:rPr>
        <w:t xml:space="preserve"> with a time to be specified prior to the adoption of the </w:t>
      </w:r>
      <w:proofErr w:type="gramStart"/>
      <w:r w:rsidR="005611BB">
        <w:rPr>
          <w:rFonts w:ascii="Times New Roman" w:hAnsi="Times New Roman"/>
          <w:sz w:val="24"/>
          <w:szCs w:val="24"/>
        </w:rPr>
        <w:t>resolution</w:t>
      </w:r>
      <w:r>
        <w:rPr>
          <w:rFonts w:ascii="Times New Roman" w:hAnsi="Times New Roman"/>
          <w:sz w:val="24"/>
          <w:szCs w:val="24"/>
        </w:rPr>
        <w:t xml:space="preserve">  and</w:t>
      </w:r>
      <w:proofErr w:type="gramEnd"/>
      <w:r>
        <w:rPr>
          <w:rFonts w:ascii="Times New Roman" w:hAnsi="Times New Roman"/>
          <w:sz w:val="24"/>
          <w:szCs w:val="24"/>
        </w:rPr>
        <w:t xml:space="preserve"> to a change in intensity if needed once lighting has been installed and reviewed by the board professionals </w:t>
      </w:r>
    </w:p>
    <w:p w14:paraId="1561D80A" w14:textId="65A9BF30" w:rsidR="005611BB" w:rsidRDefault="005611BB" w:rsidP="00D012E9">
      <w:pPr>
        <w:rPr>
          <w:rFonts w:ascii="Times New Roman" w:hAnsi="Times New Roman"/>
          <w:sz w:val="24"/>
          <w:szCs w:val="24"/>
        </w:rPr>
      </w:pPr>
    </w:p>
    <w:p w14:paraId="3C18802F" w14:textId="2D987438" w:rsidR="005611BB" w:rsidRDefault="005611BB" w:rsidP="00D012E9">
      <w:pPr>
        <w:rPr>
          <w:rFonts w:ascii="Times New Roman" w:hAnsi="Times New Roman"/>
          <w:sz w:val="24"/>
          <w:szCs w:val="24"/>
        </w:rPr>
      </w:pPr>
      <w:r>
        <w:rPr>
          <w:rFonts w:ascii="Times New Roman" w:hAnsi="Times New Roman"/>
          <w:sz w:val="24"/>
          <w:szCs w:val="24"/>
        </w:rPr>
        <w:t xml:space="preserve">Public Comments – </w:t>
      </w:r>
    </w:p>
    <w:p w14:paraId="623FB03C" w14:textId="4CAF4B7B" w:rsidR="005611BB" w:rsidRDefault="005611BB" w:rsidP="00D012E9">
      <w:pPr>
        <w:rPr>
          <w:rFonts w:ascii="Times New Roman" w:hAnsi="Times New Roman"/>
          <w:sz w:val="24"/>
          <w:szCs w:val="24"/>
        </w:rPr>
      </w:pPr>
    </w:p>
    <w:p w14:paraId="7BEF7DEE" w14:textId="5C58F9EE" w:rsidR="005611BB" w:rsidRDefault="005611BB" w:rsidP="00D012E9">
      <w:pPr>
        <w:rPr>
          <w:rFonts w:ascii="Times New Roman" w:hAnsi="Times New Roman"/>
          <w:sz w:val="24"/>
          <w:szCs w:val="24"/>
        </w:rPr>
      </w:pPr>
      <w:r>
        <w:rPr>
          <w:rFonts w:ascii="Times New Roman" w:hAnsi="Times New Roman"/>
          <w:sz w:val="24"/>
          <w:szCs w:val="24"/>
        </w:rPr>
        <w:t xml:space="preserve">Councilwoman Jean </w:t>
      </w:r>
      <w:proofErr w:type="spellStart"/>
      <w:r>
        <w:rPr>
          <w:rFonts w:ascii="Times New Roman" w:hAnsi="Times New Roman"/>
          <w:sz w:val="24"/>
          <w:szCs w:val="24"/>
        </w:rPr>
        <w:t>Perrotti</w:t>
      </w:r>
      <w:proofErr w:type="spellEnd"/>
      <w:r>
        <w:rPr>
          <w:rFonts w:ascii="Times New Roman" w:hAnsi="Times New Roman"/>
          <w:sz w:val="24"/>
          <w:szCs w:val="24"/>
        </w:rPr>
        <w:t xml:space="preserve"> – Concerns about timing of lights</w:t>
      </w:r>
    </w:p>
    <w:p w14:paraId="24B3555C" w14:textId="0EDE6758" w:rsidR="00AA2FC4" w:rsidRDefault="00AA2FC4" w:rsidP="00D012E9">
      <w:pPr>
        <w:rPr>
          <w:rFonts w:ascii="Times New Roman" w:hAnsi="Times New Roman"/>
          <w:sz w:val="24"/>
          <w:szCs w:val="24"/>
        </w:rPr>
      </w:pPr>
    </w:p>
    <w:p w14:paraId="043C5E8C" w14:textId="52B08657" w:rsidR="005611BB" w:rsidRDefault="005611BB" w:rsidP="00D012E9">
      <w:pPr>
        <w:rPr>
          <w:rFonts w:ascii="Times New Roman" w:hAnsi="Times New Roman"/>
          <w:sz w:val="24"/>
          <w:szCs w:val="24"/>
        </w:rPr>
      </w:pPr>
      <w:r>
        <w:rPr>
          <w:rFonts w:ascii="Times New Roman" w:hAnsi="Times New Roman"/>
          <w:sz w:val="24"/>
          <w:szCs w:val="24"/>
        </w:rPr>
        <w:t xml:space="preserve">Motion to approve by Codey, second by Gordon </w:t>
      </w:r>
    </w:p>
    <w:p w14:paraId="591EA41A" w14:textId="078A53E3" w:rsidR="005611BB" w:rsidRDefault="005611BB" w:rsidP="00D012E9">
      <w:pPr>
        <w:rPr>
          <w:rFonts w:ascii="Times New Roman" w:hAnsi="Times New Roman"/>
          <w:sz w:val="24"/>
          <w:szCs w:val="24"/>
        </w:rPr>
      </w:pPr>
    </w:p>
    <w:p w14:paraId="60C0E828" w14:textId="5C07C7FD" w:rsidR="005611BB" w:rsidRDefault="005611BB" w:rsidP="00D012E9">
      <w:pPr>
        <w:rPr>
          <w:rFonts w:ascii="Times New Roman" w:hAnsi="Times New Roman"/>
          <w:sz w:val="24"/>
          <w:szCs w:val="24"/>
        </w:rPr>
      </w:pPr>
      <w:r>
        <w:rPr>
          <w:rFonts w:ascii="Times New Roman" w:hAnsi="Times New Roman"/>
          <w:sz w:val="24"/>
          <w:szCs w:val="24"/>
        </w:rPr>
        <w:t>Review of conditions by Board Attorney Loughlin</w:t>
      </w:r>
    </w:p>
    <w:p w14:paraId="319014D2" w14:textId="7F7B82F1" w:rsidR="005611BB" w:rsidRDefault="005611BB" w:rsidP="00D012E9">
      <w:pPr>
        <w:rPr>
          <w:rFonts w:ascii="Times New Roman" w:hAnsi="Times New Roman"/>
          <w:sz w:val="24"/>
          <w:szCs w:val="24"/>
        </w:rPr>
      </w:pPr>
    </w:p>
    <w:p w14:paraId="405B62C5" w14:textId="5F1652BE" w:rsidR="005611BB" w:rsidRDefault="005611BB" w:rsidP="00D012E9">
      <w:pPr>
        <w:rPr>
          <w:rFonts w:ascii="Times New Roman" w:hAnsi="Times New Roman"/>
          <w:sz w:val="24"/>
          <w:szCs w:val="24"/>
        </w:rPr>
      </w:pPr>
      <w:r>
        <w:rPr>
          <w:rFonts w:ascii="Times New Roman" w:hAnsi="Times New Roman"/>
          <w:sz w:val="24"/>
          <w:szCs w:val="24"/>
        </w:rPr>
        <w:t xml:space="preserve">Roll call of board </w:t>
      </w:r>
      <w:proofErr w:type="gramStart"/>
      <w:r>
        <w:rPr>
          <w:rFonts w:ascii="Times New Roman" w:hAnsi="Times New Roman"/>
          <w:sz w:val="24"/>
          <w:szCs w:val="24"/>
        </w:rPr>
        <w:t>members :</w:t>
      </w:r>
      <w:proofErr w:type="gramEnd"/>
      <w:r>
        <w:rPr>
          <w:rFonts w:ascii="Times New Roman" w:hAnsi="Times New Roman"/>
          <w:sz w:val="24"/>
          <w:szCs w:val="24"/>
        </w:rPr>
        <w:t xml:space="preserve"> 9 Members in favor</w:t>
      </w:r>
      <w:r w:rsidR="004208F3">
        <w:rPr>
          <w:rFonts w:ascii="Times New Roman" w:hAnsi="Times New Roman"/>
          <w:sz w:val="24"/>
          <w:szCs w:val="24"/>
        </w:rPr>
        <w:t>, 0 opposed</w:t>
      </w:r>
    </w:p>
    <w:p w14:paraId="76711B36" w14:textId="6C2DDECD" w:rsidR="004208F3" w:rsidRDefault="004208F3" w:rsidP="00D012E9">
      <w:pPr>
        <w:rPr>
          <w:rFonts w:ascii="Times New Roman" w:hAnsi="Times New Roman"/>
          <w:sz w:val="24"/>
          <w:szCs w:val="24"/>
        </w:rPr>
      </w:pPr>
    </w:p>
    <w:p w14:paraId="36C945CD" w14:textId="62878F87" w:rsidR="004208F3" w:rsidRDefault="004208F3" w:rsidP="00D012E9">
      <w:pPr>
        <w:rPr>
          <w:rFonts w:ascii="Times New Roman" w:hAnsi="Times New Roman"/>
          <w:sz w:val="24"/>
          <w:szCs w:val="24"/>
        </w:rPr>
      </w:pPr>
    </w:p>
    <w:p w14:paraId="3012F25A" w14:textId="77777777" w:rsidR="004208F3" w:rsidRDefault="004208F3" w:rsidP="00D012E9">
      <w:pPr>
        <w:rPr>
          <w:rFonts w:ascii="Times New Roman" w:hAnsi="Times New Roman"/>
          <w:b/>
          <w:bCs/>
          <w:sz w:val="28"/>
          <w:szCs w:val="28"/>
        </w:rPr>
      </w:pPr>
      <w:r w:rsidRPr="004208F3">
        <w:rPr>
          <w:rFonts w:ascii="Times New Roman" w:hAnsi="Times New Roman"/>
          <w:b/>
          <w:bCs/>
          <w:sz w:val="28"/>
          <w:szCs w:val="28"/>
        </w:rPr>
        <w:t>General Business:</w:t>
      </w:r>
    </w:p>
    <w:p w14:paraId="239C54FD" w14:textId="77777777" w:rsidR="004208F3" w:rsidRDefault="004208F3" w:rsidP="00D012E9">
      <w:pPr>
        <w:rPr>
          <w:rFonts w:ascii="Times New Roman" w:hAnsi="Times New Roman"/>
          <w:b/>
          <w:bCs/>
          <w:sz w:val="28"/>
          <w:szCs w:val="28"/>
        </w:rPr>
      </w:pPr>
    </w:p>
    <w:p w14:paraId="059A27E1" w14:textId="61E83093" w:rsidR="004208F3" w:rsidRPr="004208F3" w:rsidRDefault="004208F3" w:rsidP="00D012E9">
      <w:pPr>
        <w:rPr>
          <w:rFonts w:ascii="Times New Roman" w:hAnsi="Times New Roman"/>
          <w:sz w:val="24"/>
          <w:szCs w:val="24"/>
        </w:rPr>
      </w:pPr>
      <w:r w:rsidRPr="004208F3">
        <w:rPr>
          <w:rFonts w:ascii="Times New Roman" w:hAnsi="Times New Roman"/>
          <w:b/>
          <w:bCs/>
          <w:sz w:val="28"/>
          <w:szCs w:val="28"/>
        </w:rPr>
        <w:t xml:space="preserve"> </w:t>
      </w:r>
      <w:r w:rsidRPr="004208F3">
        <w:rPr>
          <w:rFonts w:ascii="Times New Roman" w:hAnsi="Times New Roman"/>
          <w:sz w:val="24"/>
          <w:szCs w:val="24"/>
        </w:rPr>
        <w:t xml:space="preserve">None </w:t>
      </w:r>
    </w:p>
    <w:p w14:paraId="71767091" w14:textId="67C95093" w:rsidR="004208F3" w:rsidRPr="004208F3" w:rsidRDefault="004208F3" w:rsidP="00D012E9">
      <w:pPr>
        <w:rPr>
          <w:rFonts w:ascii="Times New Roman" w:hAnsi="Times New Roman"/>
          <w:b/>
          <w:bCs/>
          <w:sz w:val="28"/>
          <w:szCs w:val="28"/>
        </w:rPr>
      </w:pPr>
    </w:p>
    <w:p w14:paraId="312518CE" w14:textId="773564E8" w:rsidR="004208F3" w:rsidRDefault="004208F3" w:rsidP="00D012E9">
      <w:pPr>
        <w:rPr>
          <w:rFonts w:ascii="Times New Roman" w:hAnsi="Times New Roman"/>
          <w:sz w:val="24"/>
          <w:szCs w:val="24"/>
        </w:rPr>
      </w:pPr>
    </w:p>
    <w:p w14:paraId="566D22D3" w14:textId="3F7542BB" w:rsidR="004208F3" w:rsidRDefault="004208F3" w:rsidP="00D012E9">
      <w:pPr>
        <w:rPr>
          <w:rFonts w:ascii="Times New Roman" w:hAnsi="Times New Roman"/>
          <w:b/>
          <w:bCs/>
          <w:sz w:val="28"/>
          <w:szCs w:val="28"/>
        </w:rPr>
      </w:pPr>
      <w:r w:rsidRPr="004208F3">
        <w:rPr>
          <w:rFonts w:ascii="Times New Roman" w:hAnsi="Times New Roman"/>
          <w:b/>
          <w:bCs/>
          <w:sz w:val="28"/>
          <w:szCs w:val="28"/>
        </w:rPr>
        <w:t>Adjournment</w:t>
      </w:r>
      <w:r>
        <w:rPr>
          <w:rFonts w:ascii="Times New Roman" w:hAnsi="Times New Roman"/>
          <w:b/>
          <w:bCs/>
          <w:sz w:val="28"/>
          <w:szCs w:val="28"/>
        </w:rPr>
        <w:t>:</w:t>
      </w:r>
    </w:p>
    <w:p w14:paraId="108DCB17" w14:textId="2AB4EBF3" w:rsidR="004208F3" w:rsidRDefault="004208F3" w:rsidP="00D012E9">
      <w:pPr>
        <w:rPr>
          <w:rFonts w:ascii="Times New Roman" w:hAnsi="Times New Roman"/>
          <w:b/>
          <w:bCs/>
          <w:sz w:val="28"/>
          <w:szCs w:val="28"/>
        </w:rPr>
      </w:pPr>
    </w:p>
    <w:p w14:paraId="79CCA4C3" w14:textId="1C48C811" w:rsidR="004208F3" w:rsidRDefault="004208F3" w:rsidP="00D012E9">
      <w:pPr>
        <w:rPr>
          <w:rFonts w:ascii="Times New Roman" w:hAnsi="Times New Roman"/>
          <w:sz w:val="24"/>
          <w:szCs w:val="24"/>
        </w:rPr>
      </w:pPr>
      <w:r w:rsidRPr="004208F3">
        <w:rPr>
          <w:rFonts w:ascii="Times New Roman" w:hAnsi="Times New Roman"/>
          <w:sz w:val="24"/>
          <w:szCs w:val="24"/>
        </w:rPr>
        <w:t>Motion to adjourn by Gordon, second by Codey. All members in favor</w:t>
      </w:r>
    </w:p>
    <w:p w14:paraId="2F2FF5E4" w14:textId="5DF8EAC4" w:rsidR="004208F3" w:rsidRDefault="004208F3" w:rsidP="00D012E9">
      <w:pPr>
        <w:rPr>
          <w:rFonts w:ascii="Times New Roman" w:hAnsi="Times New Roman"/>
          <w:sz w:val="24"/>
          <w:szCs w:val="24"/>
        </w:rPr>
      </w:pPr>
    </w:p>
    <w:p w14:paraId="31535139" w14:textId="765CE949" w:rsidR="004208F3" w:rsidRPr="004208F3" w:rsidRDefault="004208F3" w:rsidP="00D012E9">
      <w:pPr>
        <w:rPr>
          <w:rFonts w:ascii="Times New Roman" w:hAnsi="Times New Roman"/>
          <w:sz w:val="24"/>
          <w:szCs w:val="24"/>
        </w:rPr>
      </w:pPr>
      <w:r>
        <w:rPr>
          <w:rFonts w:ascii="Times New Roman" w:hAnsi="Times New Roman"/>
          <w:sz w:val="24"/>
          <w:szCs w:val="24"/>
        </w:rPr>
        <w:t xml:space="preserve">Meeting adjourned at 8:48 pm </w:t>
      </w:r>
    </w:p>
    <w:p w14:paraId="6A5661FD" w14:textId="77777777" w:rsidR="004208F3" w:rsidRPr="004208F3" w:rsidRDefault="004208F3" w:rsidP="00D012E9">
      <w:pPr>
        <w:rPr>
          <w:rFonts w:ascii="Times New Roman" w:hAnsi="Times New Roman"/>
          <w:sz w:val="24"/>
          <w:szCs w:val="24"/>
        </w:rPr>
      </w:pPr>
    </w:p>
    <w:p w14:paraId="28B8C85F" w14:textId="4714217A" w:rsidR="005611BB" w:rsidRDefault="005611BB" w:rsidP="00D012E9">
      <w:pPr>
        <w:rPr>
          <w:rFonts w:ascii="Times New Roman" w:hAnsi="Times New Roman"/>
          <w:sz w:val="24"/>
          <w:szCs w:val="24"/>
        </w:rPr>
      </w:pPr>
    </w:p>
    <w:p w14:paraId="6A5532B7" w14:textId="77777777" w:rsidR="004208F3" w:rsidRDefault="004208F3" w:rsidP="00D012E9">
      <w:pPr>
        <w:rPr>
          <w:rFonts w:ascii="Times New Roman" w:hAnsi="Times New Roman"/>
          <w:sz w:val="24"/>
          <w:szCs w:val="24"/>
        </w:rPr>
      </w:pPr>
    </w:p>
    <w:p w14:paraId="10D94F16" w14:textId="77777777" w:rsidR="005611BB" w:rsidRDefault="005611BB" w:rsidP="00D012E9">
      <w:pPr>
        <w:rPr>
          <w:rFonts w:ascii="Times New Roman" w:hAnsi="Times New Roman"/>
          <w:sz w:val="24"/>
          <w:szCs w:val="24"/>
        </w:rPr>
      </w:pPr>
    </w:p>
    <w:p w14:paraId="62D2D226" w14:textId="000BCE1B" w:rsidR="005611BB" w:rsidRDefault="00534154" w:rsidP="00D012E9">
      <w:pPr>
        <w:rPr>
          <w:rFonts w:ascii="Times New Roman" w:hAnsi="Times New Roman"/>
          <w:sz w:val="24"/>
          <w:szCs w:val="24"/>
        </w:rPr>
      </w:pPr>
      <w:r>
        <w:rPr>
          <w:rFonts w:ascii="Times New Roman" w:hAnsi="Times New Roman"/>
          <w:sz w:val="24"/>
          <w:szCs w:val="24"/>
        </w:rPr>
        <w:t>Respectfully submitted</w:t>
      </w:r>
    </w:p>
    <w:p w14:paraId="5FEE816D" w14:textId="5BE82576" w:rsidR="00534154" w:rsidRDefault="00534154" w:rsidP="00D012E9">
      <w:pPr>
        <w:rPr>
          <w:rFonts w:ascii="Times New Roman" w:hAnsi="Times New Roman"/>
          <w:sz w:val="24"/>
          <w:szCs w:val="24"/>
        </w:rPr>
      </w:pPr>
    </w:p>
    <w:p w14:paraId="73F218CC" w14:textId="29AE50C2" w:rsidR="00534154" w:rsidRDefault="00534154" w:rsidP="00D012E9">
      <w:pPr>
        <w:rPr>
          <w:rFonts w:ascii="Times New Roman" w:hAnsi="Times New Roman"/>
          <w:sz w:val="24"/>
          <w:szCs w:val="24"/>
        </w:rPr>
      </w:pPr>
    </w:p>
    <w:p w14:paraId="1F5CE5B1" w14:textId="7AAB4B76" w:rsidR="00534154" w:rsidRDefault="00534154" w:rsidP="00D012E9">
      <w:pPr>
        <w:rPr>
          <w:rFonts w:ascii="Times New Roman" w:hAnsi="Times New Roman"/>
          <w:sz w:val="24"/>
          <w:szCs w:val="24"/>
        </w:rPr>
      </w:pPr>
      <w:r>
        <w:rPr>
          <w:rFonts w:ascii="Times New Roman" w:hAnsi="Times New Roman"/>
          <w:sz w:val="24"/>
          <w:szCs w:val="24"/>
        </w:rPr>
        <w:t>James Campbell – Board Secretary</w:t>
      </w:r>
    </w:p>
    <w:sectPr w:rsidR="00534154" w:rsidSect="00EF7B38">
      <w:endnotePr>
        <w:numFmt w:val="decimal"/>
      </w:endnotePr>
      <w:type w:val="continuous"/>
      <w:pgSz w:w="12240" w:h="15840"/>
      <w:pgMar w:top="0" w:right="990" w:bottom="1440" w:left="1440" w:header="1440" w:footer="1485"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35ECC" w14:textId="77777777" w:rsidR="0067648C" w:rsidRDefault="0067648C" w:rsidP="0067648C">
      <w:r>
        <w:separator/>
      </w:r>
    </w:p>
  </w:endnote>
  <w:endnote w:type="continuationSeparator" w:id="0">
    <w:p w14:paraId="0DC8D10B" w14:textId="77777777" w:rsidR="0067648C" w:rsidRDefault="0067648C" w:rsidP="0067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65E7" w14:textId="77777777" w:rsidR="00947989" w:rsidRDefault="00947989">
    <w:pPr>
      <w:pStyle w:val="Footer"/>
      <w:jc w:val="right"/>
      <w:rPr>
        <w:rFonts w:ascii="Times New Roman" w:hAnsi="Times New Roman"/>
      </w:rPr>
    </w:pPr>
  </w:p>
  <w:p w14:paraId="478D1504" w14:textId="77777777" w:rsidR="00947989" w:rsidRDefault="00947989">
    <w:pPr>
      <w:pStyle w:val="Footer"/>
      <w:jc w:val="right"/>
      <w:rPr>
        <w:rFonts w:ascii="Times New Roman" w:hAnsi="Times New Roman"/>
      </w:rPr>
    </w:pPr>
  </w:p>
  <w:p w14:paraId="162DCE7E" w14:textId="30A51115" w:rsidR="0018089D" w:rsidRPr="0071074B" w:rsidRDefault="0071074B">
    <w:pPr>
      <w:pStyle w:val="Footer"/>
      <w:jc w:val="right"/>
      <w:rPr>
        <w:rFonts w:ascii="Times New Roman" w:hAnsi="Times New Roman"/>
      </w:rPr>
    </w:pPr>
    <w:r w:rsidRPr="0071074B">
      <w:rPr>
        <w:rFonts w:ascii="Times New Roman" w:hAnsi="Times New Roman"/>
      </w:rPr>
      <w:t>Page</w:t>
    </w:r>
    <w:r w:rsidR="00860ABE" w:rsidRPr="0071074B">
      <w:rPr>
        <w:rFonts w:ascii="Times New Roman" w:hAnsi="Times New Roman"/>
      </w:rPr>
      <w:t xml:space="preserve"> </w:t>
    </w:r>
    <w:r w:rsidR="00860ABE" w:rsidRPr="0071074B">
      <w:rPr>
        <w:rFonts w:ascii="Times New Roman" w:hAnsi="Times New Roman"/>
      </w:rPr>
      <w:fldChar w:fldCharType="begin"/>
    </w:r>
    <w:r w:rsidR="00860ABE" w:rsidRPr="0071074B">
      <w:rPr>
        <w:rFonts w:ascii="Times New Roman" w:hAnsi="Times New Roman"/>
      </w:rPr>
      <w:instrText xml:space="preserve"> PAGE   \* MERGEFORMAT </w:instrText>
    </w:r>
    <w:r w:rsidR="00860ABE" w:rsidRPr="0071074B">
      <w:rPr>
        <w:rFonts w:ascii="Times New Roman" w:hAnsi="Times New Roman"/>
      </w:rPr>
      <w:fldChar w:fldCharType="separate"/>
    </w:r>
    <w:r w:rsidR="00090384">
      <w:rPr>
        <w:rFonts w:ascii="Times New Roman" w:hAnsi="Times New Roman"/>
        <w:noProof/>
      </w:rPr>
      <w:t>1</w:t>
    </w:r>
    <w:r w:rsidR="00860ABE" w:rsidRPr="0071074B">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5AE77" w14:textId="77777777" w:rsidR="0067648C" w:rsidRDefault="0067648C" w:rsidP="0067648C">
      <w:r>
        <w:separator/>
      </w:r>
    </w:p>
  </w:footnote>
  <w:footnote w:type="continuationSeparator" w:id="0">
    <w:p w14:paraId="51B821F5" w14:textId="77777777" w:rsidR="0067648C" w:rsidRDefault="0067648C" w:rsidP="00676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6CDE"/>
    <w:multiLevelType w:val="hybridMultilevel"/>
    <w:tmpl w:val="A32C46C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DEE26F8"/>
    <w:multiLevelType w:val="hybridMultilevel"/>
    <w:tmpl w:val="428EA5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464515"/>
    <w:multiLevelType w:val="hybridMultilevel"/>
    <w:tmpl w:val="3A1A6758"/>
    <w:lvl w:ilvl="0" w:tplc="754A3562">
      <w:start w:val="1"/>
      <w:numFmt w:val="lowerLetter"/>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1BB6411B"/>
    <w:multiLevelType w:val="hybridMultilevel"/>
    <w:tmpl w:val="DA4066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314119"/>
    <w:multiLevelType w:val="hybridMultilevel"/>
    <w:tmpl w:val="2418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D456F"/>
    <w:multiLevelType w:val="hybridMultilevel"/>
    <w:tmpl w:val="F8B01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98447B"/>
    <w:multiLevelType w:val="hybridMultilevel"/>
    <w:tmpl w:val="AE126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A41667"/>
    <w:multiLevelType w:val="hybridMultilevel"/>
    <w:tmpl w:val="27EC1512"/>
    <w:lvl w:ilvl="0" w:tplc="CC043EAA">
      <w:start w:val="1"/>
      <w:numFmt w:val="lowerLetter"/>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D729CE"/>
    <w:multiLevelType w:val="hybridMultilevel"/>
    <w:tmpl w:val="3A1A6758"/>
    <w:lvl w:ilvl="0" w:tplc="754A3562">
      <w:start w:val="1"/>
      <w:numFmt w:val="lowerLetter"/>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313E4475"/>
    <w:multiLevelType w:val="hybridMultilevel"/>
    <w:tmpl w:val="DB42F6C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CC46471"/>
    <w:multiLevelType w:val="hybridMultilevel"/>
    <w:tmpl w:val="11AA0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F43B8"/>
    <w:multiLevelType w:val="hybridMultilevel"/>
    <w:tmpl w:val="64F20A14"/>
    <w:lvl w:ilvl="0" w:tplc="E676E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0C4FF6"/>
    <w:multiLevelType w:val="hybridMultilevel"/>
    <w:tmpl w:val="9DF0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23771A3"/>
    <w:multiLevelType w:val="hybridMultilevel"/>
    <w:tmpl w:val="891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1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9"/>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8C"/>
    <w:rsid w:val="000130D5"/>
    <w:rsid w:val="00090384"/>
    <w:rsid w:val="000B62AD"/>
    <w:rsid w:val="000C01B2"/>
    <w:rsid w:val="000C1246"/>
    <w:rsid w:val="000D068F"/>
    <w:rsid w:val="000D42FF"/>
    <w:rsid w:val="00100E3C"/>
    <w:rsid w:val="00122AAE"/>
    <w:rsid w:val="0013477B"/>
    <w:rsid w:val="00176828"/>
    <w:rsid w:val="001854FF"/>
    <w:rsid w:val="00187E51"/>
    <w:rsid w:val="001E28CF"/>
    <w:rsid w:val="00205444"/>
    <w:rsid w:val="0022547F"/>
    <w:rsid w:val="00225EBE"/>
    <w:rsid w:val="0023283C"/>
    <w:rsid w:val="00235814"/>
    <w:rsid w:val="00245F85"/>
    <w:rsid w:val="00257CFB"/>
    <w:rsid w:val="0026328C"/>
    <w:rsid w:val="00272DAB"/>
    <w:rsid w:val="00291BE3"/>
    <w:rsid w:val="002941FD"/>
    <w:rsid w:val="002B479F"/>
    <w:rsid w:val="002C2EED"/>
    <w:rsid w:val="002C338F"/>
    <w:rsid w:val="002D1E34"/>
    <w:rsid w:val="002D3772"/>
    <w:rsid w:val="002E2812"/>
    <w:rsid w:val="002F3AAC"/>
    <w:rsid w:val="003067AB"/>
    <w:rsid w:val="00347D21"/>
    <w:rsid w:val="00363D73"/>
    <w:rsid w:val="0038701A"/>
    <w:rsid w:val="003904E4"/>
    <w:rsid w:val="003B3ECD"/>
    <w:rsid w:val="003E4C2C"/>
    <w:rsid w:val="003F6539"/>
    <w:rsid w:val="004208F3"/>
    <w:rsid w:val="00422C18"/>
    <w:rsid w:val="00465131"/>
    <w:rsid w:val="004C6ED2"/>
    <w:rsid w:val="004D71CF"/>
    <w:rsid w:val="004F137A"/>
    <w:rsid w:val="004F693E"/>
    <w:rsid w:val="00516AE0"/>
    <w:rsid w:val="00517E5C"/>
    <w:rsid w:val="00534154"/>
    <w:rsid w:val="005611BB"/>
    <w:rsid w:val="00572556"/>
    <w:rsid w:val="00584BAD"/>
    <w:rsid w:val="00597B3B"/>
    <w:rsid w:val="005C0999"/>
    <w:rsid w:val="005E59BA"/>
    <w:rsid w:val="006037D3"/>
    <w:rsid w:val="0066447E"/>
    <w:rsid w:val="00665D72"/>
    <w:rsid w:val="0067648C"/>
    <w:rsid w:val="0068387B"/>
    <w:rsid w:val="00687E15"/>
    <w:rsid w:val="006A1A31"/>
    <w:rsid w:val="006A6A2A"/>
    <w:rsid w:val="006B3EDD"/>
    <w:rsid w:val="006C24F8"/>
    <w:rsid w:val="006C6FBC"/>
    <w:rsid w:val="0071074B"/>
    <w:rsid w:val="00722572"/>
    <w:rsid w:val="00751742"/>
    <w:rsid w:val="00763DE9"/>
    <w:rsid w:val="0079338A"/>
    <w:rsid w:val="007C523B"/>
    <w:rsid w:val="007D5AA4"/>
    <w:rsid w:val="007E03C8"/>
    <w:rsid w:val="007E1482"/>
    <w:rsid w:val="007E3F57"/>
    <w:rsid w:val="007E5E63"/>
    <w:rsid w:val="00853D08"/>
    <w:rsid w:val="00860ABE"/>
    <w:rsid w:val="00896FB7"/>
    <w:rsid w:val="008F5BF6"/>
    <w:rsid w:val="009024FA"/>
    <w:rsid w:val="00912C29"/>
    <w:rsid w:val="009158F8"/>
    <w:rsid w:val="00924E3B"/>
    <w:rsid w:val="00933BD9"/>
    <w:rsid w:val="0094289B"/>
    <w:rsid w:val="00947989"/>
    <w:rsid w:val="00985465"/>
    <w:rsid w:val="0099389D"/>
    <w:rsid w:val="00994ABC"/>
    <w:rsid w:val="009961EA"/>
    <w:rsid w:val="009B0ADF"/>
    <w:rsid w:val="009D186B"/>
    <w:rsid w:val="009E67A9"/>
    <w:rsid w:val="009F0C22"/>
    <w:rsid w:val="00A4430D"/>
    <w:rsid w:val="00A53A15"/>
    <w:rsid w:val="00A76067"/>
    <w:rsid w:val="00AA2FC4"/>
    <w:rsid w:val="00AB466E"/>
    <w:rsid w:val="00AB4B5C"/>
    <w:rsid w:val="00AC4551"/>
    <w:rsid w:val="00AC5535"/>
    <w:rsid w:val="00AD24D6"/>
    <w:rsid w:val="00B343D2"/>
    <w:rsid w:val="00B616B5"/>
    <w:rsid w:val="00BA65E9"/>
    <w:rsid w:val="00BC1467"/>
    <w:rsid w:val="00BD0EBE"/>
    <w:rsid w:val="00BD3906"/>
    <w:rsid w:val="00BF1481"/>
    <w:rsid w:val="00BF6A9D"/>
    <w:rsid w:val="00C119F4"/>
    <w:rsid w:val="00C22F1B"/>
    <w:rsid w:val="00C56CCB"/>
    <w:rsid w:val="00C91630"/>
    <w:rsid w:val="00C925FB"/>
    <w:rsid w:val="00C941DC"/>
    <w:rsid w:val="00CA491D"/>
    <w:rsid w:val="00CB0336"/>
    <w:rsid w:val="00CB2368"/>
    <w:rsid w:val="00D012E9"/>
    <w:rsid w:val="00D2381A"/>
    <w:rsid w:val="00D30EE8"/>
    <w:rsid w:val="00D54A79"/>
    <w:rsid w:val="00D630FA"/>
    <w:rsid w:val="00D87A5D"/>
    <w:rsid w:val="00D9081D"/>
    <w:rsid w:val="00D914DB"/>
    <w:rsid w:val="00DA7632"/>
    <w:rsid w:val="00E12356"/>
    <w:rsid w:val="00E155DB"/>
    <w:rsid w:val="00E36AA3"/>
    <w:rsid w:val="00E3713B"/>
    <w:rsid w:val="00E545EF"/>
    <w:rsid w:val="00E867EB"/>
    <w:rsid w:val="00E86CBD"/>
    <w:rsid w:val="00E966D7"/>
    <w:rsid w:val="00EA0DA1"/>
    <w:rsid w:val="00EA543C"/>
    <w:rsid w:val="00EB38CA"/>
    <w:rsid w:val="00ED1B1D"/>
    <w:rsid w:val="00EE1C14"/>
    <w:rsid w:val="00EF7B38"/>
    <w:rsid w:val="00F038A5"/>
    <w:rsid w:val="00F44526"/>
    <w:rsid w:val="00F839F2"/>
    <w:rsid w:val="00F840AE"/>
    <w:rsid w:val="00F964AC"/>
    <w:rsid w:val="00FA0960"/>
    <w:rsid w:val="00FD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C11D52"/>
  <w15:chartTrackingRefBased/>
  <w15:docId w15:val="{D9F44F77-A4C1-443A-AD36-D0FB1EC7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D21"/>
    <w:pPr>
      <w:widowControl w:val="0"/>
      <w:snapToGrid w:val="0"/>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67648C"/>
    <w:pPr>
      <w:keepNext/>
      <w:tabs>
        <w:tab w:val="left" w:pos="-720"/>
      </w:tabs>
      <w:suppressAutoHyphens/>
      <w:jc w:val="center"/>
      <w:outlineLvl w:val="0"/>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48C"/>
    <w:rPr>
      <w:rFonts w:ascii="Times New Roman" w:eastAsia="Times New Roman" w:hAnsi="Times New Roman" w:cs="Times New Roman"/>
      <w:b/>
      <w:snapToGrid w:val="0"/>
      <w:spacing w:val="-3"/>
      <w:sz w:val="24"/>
      <w:szCs w:val="20"/>
    </w:rPr>
  </w:style>
  <w:style w:type="paragraph" w:styleId="Header">
    <w:name w:val="header"/>
    <w:basedOn w:val="Normal"/>
    <w:link w:val="HeaderChar"/>
    <w:uiPriority w:val="99"/>
    <w:rsid w:val="0067648C"/>
    <w:pPr>
      <w:tabs>
        <w:tab w:val="center" w:pos="4680"/>
        <w:tab w:val="right" w:pos="9360"/>
      </w:tabs>
    </w:pPr>
  </w:style>
  <w:style w:type="character" w:customStyle="1" w:styleId="HeaderChar">
    <w:name w:val="Header Char"/>
    <w:basedOn w:val="DefaultParagraphFont"/>
    <w:link w:val="Header"/>
    <w:uiPriority w:val="99"/>
    <w:rsid w:val="0067648C"/>
    <w:rPr>
      <w:rFonts w:ascii="Courier New" w:eastAsia="Times New Roman" w:hAnsi="Courier New" w:cs="Times New Roman"/>
      <w:snapToGrid w:val="0"/>
      <w:sz w:val="20"/>
      <w:szCs w:val="20"/>
    </w:rPr>
  </w:style>
  <w:style w:type="paragraph" w:styleId="Footer">
    <w:name w:val="footer"/>
    <w:basedOn w:val="Normal"/>
    <w:link w:val="FooterChar"/>
    <w:uiPriority w:val="99"/>
    <w:qFormat/>
    <w:rsid w:val="0067648C"/>
    <w:pPr>
      <w:tabs>
        <w:tab w:val="center" w:pos="4680"/>
        <w:tab w:val="right" w:pos="9360"/>
      </w:tabs>
    </w:pPr>
  </w:style>
  <w:style w:type="character" w:customStyle="1" w:styleId="FooterChar">
    <w:name w:val="Footer Char"/>
    <w:basedOn w:val="DefaultParagraphFont"/>
    <w:link w:val="Footer"/>
    <w:uiPriority w:val="99"/>
    <w:rsid w:val="0067648C"/>
    <w:rPr>
      <w:rFonts w:ascii="Courier New" w:eastAsia="Times New Roman" w:hAnsi="Courier New" w:cs="Times New Roman"/>
      <w:snapToGrid w:val="0"/>
      <w:sz w:val="20"/>
      <w:szCs w:val="20"/>
    </w:rPr>
  </w:style>
  <w:style w:type="paragraph" w:styleId="ListParagraph">
    <w:name w:val="List Paragraph"/>
    <w:basedOn w:val="Normal"/>
    <w:uiPriority w:val="34"/>
    <w:qFormat/>
    <w:rsid w:val="005C0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141">
      <w:bodyDiv w:val="1"/>
      <w:marLeft w:val="0"/>
      <w:marRight w:val="0"/>
      <w:marTop w:val="0"/>
      <w:marBottom w:val="0"/>
      <w:divBdr>
        <w:top w:val="none" w:sz="0" w:space="0" w:color="auto"/>
        <w:left w:val="none" w:sz="0" w:space="0" w:color="auto"/>
        <w:bottom w:val="none" w:sz="0" w:space="0" w:color="auto"/>
        <w:right w:val="none" w:sz="0" w:space="0" w:color="auto"/>
      </w:divBdr>
    </w:div>
    <w:div w:id="115953226">
      <w:bodyDiv w:val="1"/>
      <w:marLeft w:val="0"/>
      <w:marRight w:val="0"/>
      <w:marTop w:val="0"/>
      <w:marBottom w:val="0"/>
      <w:divBdr>
        <w:top w:val="none" w:sz="0" w:space="0" w:color="auto"/>
        <w:left w:val="none" w:sz="0" w:space="0" w:color="auto"/>
        <w:bottom w:val="none" w:sz="0" w:space="0" w:color="auto"/>
        <w:right w:val="none" w:sz="0" w:space="0" w:color="auto"/>
      </w:divBdr>
    </w:div>
    <w:div w:id="304624062">
      <w:bodyDiv w:val="1"/>
      <w:marLeft w:val="0"/>
      <w:marRight w:val="0"/>
      <w:marTop w:val="0"/>
      <w:marBottom w:val="0"/>
      <w:divBdr>
        <w:top w:val="none" w:sz="0" w:space="0" w:color="auto"/>
        <w:left w:val="none" w:sz="0" w:space="0" w:color="auto"/>
        <w:bottom w:val="none" w:sz="0" w:space="0" w:color="auto"/>
        <w:right w:val="none" w:sz="0" w:space="0" w:color="auto"/>
      </w:divBdr>
      <w:divsChild>
        <w:div w:id="330256930">
          <w:marLeft w:val="0"/>
          <w:marRight w:val="0"/>
          <w:marTop w:val="0"/>
          <w:marBottom w:val="0"/>
          <w:divBdr>
            <w:top w:val="none" w:sz="0" w:space="0" w:color="auto"/>
            <w:left w:val="none" w:sz="0" w:space="0" w:color="auto"/>
            <w:bottom w:val="none" w:sz="0" w:space="0" w:color="auto"/>
            <w:right w:val="none" w:sz="0" w:space="0" w:color="auto"/>
          </w:divBdr>
        </w:div>
      </w:divsChild>
    </w:div>
    <w:div w:id="463502705">
      <w:bodyDiv w:val="1"/>
      <w:marLeft w:val="0"/>
      <w:marRight w:val="0"/>
      <w:marTop w:val="0"/>
      <w:marBottom w:val="0"/>
      <w:divBdr>
        <w:top w:val="none" w:sz="0" w:space="0" w:color="auto"/>
        <w:left w:val="none" w:sz="0" w:space="0" w:color="auto"/>
        <w:bottom w:val="none" w:sz="0" w:space="0" w:color="auto"/>
        <w:right w:val="none" w:sz="0" w:space="0" w:color="auto"/>
      </w:divBdr>
    </w:div>
    <w:div w:id="1266304833">
      <w:bodyDiv w:val="1"/>
      <w:marLeft w:val="0"/>
      <w:marRight w:val="0"/>
      <w:marTop w:val="0"/>
      <w:marBottom w:val="0"/>
      <w:divBdr>
        <w:top w:val="none" w:sz="0" w:space="0" w:color="auto"/>
        <w:left w:val="none" w:sz="0" w:space="0" w:color="auto"/>
        <w:bottom w:val="none" w:sz="0" w:space="0" w:color="auto"/>
        <w:right w:val="none" w:sz="0" w:space="0" w:color="auto"/>
      </w:divBdr>
    </w:div>
    <w:div w:id="1288318597">
      <w:bodyDiv w:val="1"/>
      <w:marLeft w:val="0"/>
      <w:marRight w:val="0"/>
      <w:marTop w:val="0"/>
      <w:marBottom w:val="0"/>
      <w:divBdr>
        <w:top w:val="none" w:sz="0" w:space="0" w:color="auto"/>
        <w:left w:val="none" w:sz="0" w:space="0" w:color="auto"/>
        <w:bottom w:val="none" w:sz="0" w:space="0" w:color="auto"/>
        <w:right w:val="none" w:sz="0" w:space="0" w:color="auto"/>
      </w:divBdr>
    </w:div>
    <w:div w:id="1457793616">
      <w:bodyDiv w:val="1"/>
      <w:marLeft w:val="0"/>
      <w:marRight w:val="0"/>
      <w:marTop w:val="0"/>
      <w:marBottom w:val="0"/>
      <w:divBdr>
        <w:top w:val="none" w:sz="0" w:space="0" w:color="auto"/>
        <w:left w:val="none" w:sz="0" w:space="0" w:color="auto"/>
        <w:bottom w:val="none" w:sz="0" w:space="0" w:color="auto"/>
        <w:right w:val="none" w:sz="0" w:space="0" w:color="auto"/>
      </w:divBdr>
    </w:div>
    <w:div w:id="1744061034">
      <w:bodyDiv w:val="1"/>
      <w:marLeft w:val="0"/>
      <w:marRight w:val="0"/>
      <w:marTop w:val="0"/>
      <w:marBottom w:val="0"/>
      <w:divBdr>
        <w:top w:val="none" w:sz="0" w:space="0" w:color="auto"/>
        <w:left w:val="none" w:sz="0" w:space="0" w:color="auto"/>
        <w:bottom w:val="none" w:sz="0" w:space="0" w:color="auto"/>
        <w:right w:val="none" w:sz="0" w:space="0" w:color="auto"/>
      </w:divBdr>
    </w:div>
    <w:div w:id="1837576961">
      <w:bodyDiv w:val="1"/>
      <w:marLeft w:val="0"/>
      <w:marRight w:val="0"/>
      <w:marTop w:val="0"/>
      <w:marBottom w:val="0"/>
      <w:divBdr>
        <w:top w:val="none" w:sz="0" w:space="0" w:color="auto"/>
        <w:left w:val="none" w:sz="0" w:space="0" w:color="auto"/>
        <w:bottom w:val="none" w:sz="0" w:space="0" w:color="auto"/>
        <w:right w:val="none" w:sz="0" w:space="0" w:color="auto"/>
      </w:divBdr>
    </w:div>
    <w:div w:id="20710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7A85-DED6-4AB6-BF3C-F7B1B963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Bloch</dc:creator>
  <cp:keywords/>
  <dc:description/>
  <cp:lastModifiedBy>Roseland Borough</cp:lastModifiedBy>
  <cp:revision>6</cp:revision>
  <cp:lastPrinted>2021-04-11T17:30:00Z</cp:lastPrinted>
  <dcterms:created xsi:type="dcterms:W3CDTF">2021-04-08T23:06:00Z</dcterms:created>
  <dcterms:modified xsi:type="dcterms:W3CDTF">2021-04-11T17:31:00Z</dcterms:modified>
</cp:coreProperties>
</file>